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1F230A" w14:paraId="109A03B3" w14:textId="77777777" w:rsidTr="001F230A">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71EC482E" w14:textId="6923513A" w:rsidR="001F230A" w:rsidRPr="00910F95" w:rsidRDefault="001F230A" w:rsidP="001F230A">
            <w:pPr>
              <w:jc w:val="center"/>
              <w:rPr>
                <w:sz w:val="56"/>
                <w:szCs w:val="56"/>
              </w:rPr>
            </w:pPr>
            <w:r w:rsidRPr="00910F95">
              <w:rPr>
                <w:color w:val="0070C0"/>
                <w:sz w:val="56"/>
                <w:szCs w:val="56"/>
              </w:rPr>
              <w:t xml:space="preserve">Subject </w:t>
            </w:r>
            <w:r w:rsidR="00910F95">
              <w:rPr>
                <w:color w:val="0070C0"/>
                <w:sz w:val="56"/>
                <w:szCs w:val="56"/>
              </w:rPr>
              <w:t>C</w:t>
            </w:r>
            <w:r w:rsidRPr="00910F95">
              <w:rPr>
                <w:color w:val="0070C0"/>
                <w:sz w:val="56"/>
                <w:szCs w:val="56"/>
              </w:rPr>
              <w:t>urriculum Overview</w:t>
            </w:r>
            <w:r w:rsidR="002378C3">
              <w:rPr>
                <w:color w:val="0070C0"/>
                <w:sz w:val="56"/>
                <w:szCs w:val="56"/>
              </w:rPr>
              <w:t>: Art KS3</w:t>
            </w:r>
          </w:p>
        </w:tc>
      </w:tr>
    </w:tbl>
    <w:p w14:paraId="1B23D220" w14:textId="7245AF47" w:rsidR="001F230A" w:rsidRDefault="001F230A" w:rsidP="001F230A">
      <w:r>
        <w:rPr>
          <w:noProof/>
        </w:rPr>
        <w:drawing>
          <wp:anchor distT="0" distB="0" distL="114300" distR="114300" simplePos="0" relativeHeight="251661312" behindDoc="1" locked="0" layoutInCell="1" allowOverlap="1" wp14:anchorId="3953535D" wp14:editId="19127A22">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59264" behindDoc="1" locked="0" layoutInCell="1" allowOverlap="1" wp14:anchorId="2691E196" wp14:editId="12E57C5D">
            <wp:simplePos x="0" y="0"/>
            <wp:positionH relativeFrom="column">
              <wp:posOffset>0</wp:posOffset>
            </wp:positionH>
            <wp:positionV relativeFrom="paragraph">
              <wp:posOffset>0</wp:posOffset>
            </wp:positionV>
            <wp:extent cx="679450" cy="679450"/>
            <wp:effectExtent l="0" t="0" r="6350" b="6350"/>
            <wp:wrapNone/>
            <wp:docPr id="4" name="Picture 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5088"/>
        <w:gridCol w:w="2594"/>
        <w:gridCol w:w="2561"/>
        <w:gridCol w:w="90"/>
        <w:gridCol w:w="5032"/>
      </w:tblGrid>
      <w:tr w:rsidR="00D230F7" w14:paraId="49BA4BBC" w14:textId="77777777" w:rsidTr="00F13698">
        <w:trPr>
          <w:trHeight w:val="318"/>
        </w:trPr>
        <w:tc>
          <w:tcPr>
            <w:tcW w:w="7682" w:type="dxa"/>
            <w:gridSpan w:val="2"/>
            <w:tcBorders>
              <w:bottom w:val="single" w:sz="12" w:space="0" w:color="4472C4" w:themeColor="accent1"/>
            </w:tcBorders>
          </w:tcPr>
          <w:p w14:paraId="637DB8E9" w14:textId="2C5304CE" w:rsidR="00D230F7" w:rsidRDefault="00D230F7" w:rsidP="00D230F7">
            <w:r w:rsidRPr="001716A5">
              <w:rPr>
                <w:b/>
                <w:bCs/>
              </w:rPr>
              <w:t>Subject:</w:t>
            </w:r>
            <w:r w:rsidR="004B74BF">
              <w:rPr>
                <w:b/>
                <w:bCs/>
              </w:rPr>
              <w:t xml:space="preserve">  Art</w:t>
            </w:r>
          </w:p>
        </w:tc>
        <w:tc>
          <w:tcPr>
            <w:tcW w:w="7683" w:type="dxa"/>
            <w:gridSpan w:val="3"/>
            <w:tcBorders>
              <w:bottom w:val="single" w:sz="12" w:space="0" w:color="4472C4" w:themeColor="accent1"/>
            </w:tcBorders>
          </w:tcPr>
          <w:p w14:paraId="692BA087" w14:textId="086132B5" w:rsidR="00D230F7" w:rsidRDefault="00D230F7" w:rsidP="00D230F7">
            <w:r w:rsidRPr="001716A5">
              <w:rPr>
                <w:b/>
                <w:bCs/>
              </w:rPr>
              <w:t>Year</w:t>
            </w:r>
            <w:r>
              <w:t>:</w:t>
            </w:r>
            <w:r w:rsidR="004B74BF">
              <w:t xml:space="preserve"> 7</w:t>
            </w:r>
          </w:p>
        </w:tc>
      </w:tr>
      <w:tr w:rsidR="00334438" w14:paraId="6624BB53" w14:textId="77777777" w:rsidTr="00F13698">
        <w:trPr>
          <w:trHeight w:val="318"/>
        </w:trPr>
        <w:tc>
          <w:tcPr>
            <w:tcW w:w="15365" w:type="dxa"/>
            <w:gridSpan w:val="5"/>
            <w:tcBorders>
              <w:left w:val="nil"/>
              <w:right w:val="nil"/>
            </w:tcBorders>
          </w:tcPr>
          <w:p w14:paraId="318F6BBB" w14:textId="77777777" w:rsidR="00334438" w:rsidRPr="001716A5" w:rsidRDefault="00334438" w:rsidP="00D230F7">
            <w:pPr>
              <w:rPr>
                <w:b/>
                <w:bCs/>
              </w:rPr>
            </w:pPr>
          </w:p>
        </w:tc>
      </w:tr>
      <w:tr w:rsidR="004B74BF" w14:paraId="708197C4" w14:textId="77777777" w:rsidTr="004B74BF">
        <w:trPr>
          <w:trHeight w:val="318"/>
        </w:trPr>
        <w:tc>
          <w:tcPr>
            <w:tcW w:w="5088" w:type="dxa"/>
            <w:shd w:val="clear" w:color="auto" w:fill="F2F2F2" w:themeFill="background1" w:themeFillShade="F2"/>
          </w:tcPr>
          <w:p w14:paraId="0AF84C55" w14:textId="0DCD0CE4" w:rsidR="004B74BF" w:rsidRPr="001716A5" w:rsidRDefault="004B74BF" w:rsidP="00D230F7">
            <w:pPr>
              <w:rPr>
                <w:b/>
                <w:bCs/>
              </w:rPr>
            </w:pPr>
            <w:r w:rsidRPr="001716A5">
              <w:rPr>
                <w:b/>
                <w:bCs/>
              </w:rPr>
              <w:t>Topic 1</w:t>
            </w:r>
            <w:r>
              <w:t xml:space="preserve">: </w:t>
            </w:r>
            <w:r w:rsidRPr="00397A46">
              <w:t>Portraiture</w:t>
            </w:r>
          </w:p>
        </w:tc>
        <w:tc>
          <w:tcPr>
            <w:tcW w:w="5155" w:type="dxa"/>
            <w:gridSpan w:val="2"/>
          </w:tcPr>
          <w:p w14:paraId="5F8100D3" w14:textId="3ACE5728" w:rsidR="004B74BF" w:rsidRPr="001716A5" w:rsidRDefault="004B74BF" w:rsidP="00D230F7">
            <w:pPr>
              <w:rPr>
                <w:b/>
                <w:bCs/>
              </w:rPr>
            </w:pPr>
            <w:r w:rsidRPr="001716A5">
              <w:rPr>
                <w:b/>
                <w:bCs/>
              </w:rPr>
              <w:t>Topic 2</w:t>
            </w:r>
            <w:r>
              <w:t>:</w:t>
            </w:r>
            <w:r w:rsidR="002D19FF">
              <w:t xml:space="preserve"> Cultural architecture</w:t>
            </w:r>
          </w:p>
        </w:tc>
        <w:tc>
          <w:tcPr>
            <w:tcW w:w="5122" w:type="dxa"/>
            <w:gridSpan w:val="2"/>
            <w:shd w:val="clear" w:color="auto" w:fill="F2F2F2" w:themeFill="background1" w:themeFillShade="F2"/>
          </w:tcPr>
          <w:p w14:paraId="4D632B51" w14:textId="4D1D0749" w:rsidR="004B74BF" w:rsidRPr="001716A5" w:rsidRDefault="004B74BF" w:rsidP="00D230F7">
            <w:pPr>
              <w:rPr>
                <w:b/>
                <w:bCs/>
              </w:rPr>
            </w:pPr>
            <w:r w:rsidRPr="001716A5">
              <w:rPr>
                <w:b/>
                <w:bCs/>
              </w:rPr>
              <w:t>Topic 3</w:t>
            </w:r>
            <w:r>
              <w:t>:</w:t>
            </w:r>
            <w:r w:rsidR="00397A46">
              <w:t xml:space="preserve"> Insects</w:t>
            </w:r>
          </w:p>
        </w:tc>
      </w:tr>
      <w:tr w:rsidR="004B74BF" w14:paraId="1B3E45E7" w14:textId="77777777" w:rsidTr="004B74BF">
        <w:trPr>
          <w:trHeight w:val="318"/>
        </w:trPr>
        <w:tc>
          <w:tcPr>
            <w:tcW w:w="5088" w:type="dxa"/>
            <w:shd w:val="clear" w:color="auto" w:fill="F2F2F2" w:themeFill="background1" w:themeFillShade="F2"/>
          </w:tcPr>
          <w:p w14:paraId="36A83623" w14:textId="258BDC1B" w:rsidR="004B74BF" w:rsidRDefault="004B74BF" w:rsidP="00D230F7">
            <w:r w:rsidRPr="001716A5">
              <w:rPr>
                <w:b/>
                <w:bCs/>
              </w:rPr>
              <w:t>Duration</w:t>
            </w:r>
            <w:r>
              <w:t>: Term 1 and 2</w:t>
            </w:r>
          </w:p>
        </w:tc>
        <w:tc>
          <w:tcPr>
            <w:tcW w:w="5155" w:type="dxa"/>
            <w:gridSpan w:val="2"/>
          </w:tcPr>
          <w:p w14:paraId="795E9800" w14:textId="0809A998" w:rsidR="004B74BF" w:rsidRDefault="004B74BF" w:rsidP="00D230F7">
            <w:r w:rsidRPr="001716A5">
              <w:rPr>
                <w:b/>
                <w:bCs/>
              </w:rPr>
              <w:t>Duration</w:t>
            </w:r>
            <w:r>
              <w:t xml:space="preserve">: </w:t>
            </w:r>
            <w:r w:rsidRPr="00397A46">
              <w:t>Term 3 and 4</w:t>
            </w:r>
          </w:p>
        </w:tc>
        <w:tc>
          <w:tcPr>
            <w:tcW w:w="5122" w:type="dxa"/>
            <w:gridSpan w:val="2"/>
            <w:shd w:val="clear" w:color="auto" w:fill="F2F2F2" w:themeFill="background1" w:themeFillShade="F2"/>
          </w:tcPr>
          <w:p w14:paraId="67B80FAD" w14:textId="036CB46B" w:rsidR="004B74BF" w:rsidRDefault="004B74BF" w:rsidP="00D230F7">
            <w:r w:rsidRPr="001716A5">
              <w:rPr>
                <w:b/>
                <w:bCs/>
              </w:rPr>
              <w:t>Duration</w:t>
            </w:r>
            <w:r>
              <w:t xml:space="preserve">: </w:t>
            </w:r>
            <w:r w:rsidRPr="00397A46">
              <w:t>Term 5 and 6</w:t>
            </w:r>
          </w:p>
        </w:tc>
      </w:tr>
      <w:tr w:rsidR="004B74BF" w14:paraId="1CD35350" w14:textId="77777777" w:rsidTr="00397A46">
        <w:trPr>
          <w:trHeight w:val="1556"/>
        </w:trPr>
        <w:tc>
          <w:tcPr>
            <w:tcW w:w="5088" w:type="dxa"/>
            <w:shd w:val="clear" w:color="auto" w:fill="F2F2F2" w:themeFill="background1" w:themeFillShade="F2"/>
          </w:tcPr>
          <w:p w14:paraId="3F0C7188" w14:textId="4908BAF1" w:rsidR="004B74BF" w:rsidRPr="001716A5" w:rsidRDefault="004B74BF" w:rsidP="00D230F7">
            <w:pPr>
              <w:rPr>
                <w:i/>
                <w:iCs/>
              </w:rPr>
            </w:pPr>
            <w:r w:rsidRPr="001716A5">
              <w:rPr>
                <w:b/>
                <w:bCs/>
              </w:rPr>
              <w:t>Content</w:t>
            </w:r>
            <w:r>
              <w:t xml:space="preserve">: </w:t>
            </w:r>
            <w:r w:rsidRPr="00397A46">
              <w:t>Students will learn how to produce two accurate portrait studies using pencil shading and paint with Steve McCurry reference photographs.</w:t>
            </w:r>
            <w:r w:rsidR="002527C1" w:rsidRPr="00397A46">
              <w:t xml:space="preserve">  Students will produce their own self-portrait using mark-making techniques with oil pastels.</w:t>
            </w:r>
          </w:p>
        </w:tc>
        <w:tc>
          <w:tcPr>
            <w:tcW w:w="5155" w:type="dxa"/>
            <w:gridSpan w:val="2"/>
          </w:tcPr>
          <w:p w14:paraId="2DC05888" w14:textId="772B921C" w:rsidR="004B74BF" w:rsidRDefault="004B74BF" w:rsidP="00D230F7">
            <w:r w:rsidRPr="001716A5">
              <w:rPr>
                <w:b/>
                <w:bCs/>
              </w:rPr>
              <w:t>Content</w:t>
            </w:r>
            <w:r>
              <w:t xml:space="preserve">: </w:t>
            </w:r>
            <w:r w:rsidR="00397A46">
              <w:t>Students will learn how to produce a mixed media study in the style of Lucy Jones.  Students will learn about the process of collagraph printmaking and finally design their own building inspired by Antoni Gaudi.  This will be a low relief or 3D.</w:t>
            </w:r>
          </w:p>
        </w:tc>
        <w:tc>
          <w:tcPr>
            <w:tcW w:w="5122" w:type="dxa"/>
            <w:gridSpan w:val="2"/>
            <w:shd w:val="clear" w:color="auto" w:fill="F2F2F2" w:themeFill="background1" w:themeFillShade="F2"/>
          </w:tcPr>
          <w:p w14:paraId="7A6C039B" w14:textId="34F6AE10" w:rsidR="004B74BF" w:rsidRDefault="004B74BF" w:rsidP="00D230F7">
            <w:r w:rsidRPr="001716A5">
              <w:rPr>
                <w:b/>
                <w:bCs/>
              </w:rPr>
              <w:t>Content</w:t>
            </w:r>
            <w:r>
              <w:t xml:space="preserve">: </w:t>
            </w:r>
            <w:r w:rsidR="00397A46" w:rsidRPr="00397A46">
              <w:t>Students will learn skills to produce a mixed media study of insects.  The students will learn about mark-making techniques with biro and oil pastel to show sgraffito.  Finally, the students will design and make a clay relief tile inspired by the insect studies.</w:t>
            </w:r>
          </w:p>
        </w:tc>
      </w:tr>
      <w:tr w:rsidR="004B74BF" w14:paraId="3BBBEF33" w14:textId="77777777" w:rsidTr="00397A46">
        <w:trPr>
          <w:trHeight w:val="1252"/>
        </w:trPr>
        <w:tc>
          <w:tcPr>
            <w:tcW w:w="5088" w:type="dxa"/>
            <w:tcBorders>
              <w:bottom w:val="single" w:sz="12" w:space="0" w:color="4472C4" w:themeColor="accent1"/>
            </w:tcBorders>
            <w:shd w:val="clear" w:color="auto" w:fill="F2F2F2" w:themeFill="background1" w:themeFillShade="F2"/>
          </w:tcPr>
          <w:p w14:paraId="722FDD3B" w14:textId="4A2956B0" w:rsidR="004B74BF" w:rsidRPr="00032C8E" w:rsidRDefault="004B74BF" w:rsidP="00D230F7">
            <w:pPr>
              <w:rPr>
                <w:i/>
                <w:iCs/>
              </w:rPr>
            </w:pPr>
            <w:r>
              <w:rPr>
                <w:b/>
                <w:bCs/>
              </w:rPr>
              <w:t>8</w:t>
            </w:r>
            <w:r w:rsidRPr="00032C8E">
              <w:rPr>
                <w:b/>
                <w:bCs/>
              </w:rPr>
              <w:t xml:space="preserve"> Key concepts students need to understand</w:t>
            </w:r>
            <w:r>
              <w:rPr>
                <w:b/>
                <w:bCs/>
              </w:rPr>
              <w:t xml:space="preserve"> (Core Knowledge)</w:t>
            </w:r>
            <w:r>
              <w:t xml:space="preserve">: </w:t>
            </w:r>
            <w:r w:rsidR="002527C1">
              <w:t>Impressionism, p</w:t>
            </w:r>
            <w:r w:rsidR="002527C1">
              <w:rPr>
                <w:i/>
                <w:iCs/>
              </w:rPr>
              <w:t xml:space="preserve">roportion, tone, monochrome, mark-making, shape, </w:t>
            </w:r>
            <w:proofErr w:type="gramStart"/>
            <w:r w:rsidR="002527C1">
              <w:rPr>
                <w:i/>
                <w:iCs/>
              </w:rPr>
              <w:t>form</w:t>
            </w:r>
            <w:proofErr w:type="gramEnd"/>
            <w:r w:rsidR="002527C1">
              <w:rPr>
                <w:i/>
                <w:iCs/>
              </w:rPr>
              <w:t xml:space="preserve"> and photography.</w:t>
            </w:r>
          </w:p>
        </w:tc>
        <w:tc>
          <w:tcPr>
            <w:tcW w:w="5155" w:type="dxa"/>
            <w:gridSpan w:val="2"/>
            <w:tcBorders>
              <w:bottom w:val="single" w:sz="12" w:space="0" w:color="4472C4" w:themeColor="accent1"/>
            </w:tcBorders>
          </w:tcPr>
          <w:p w14:paraId="0AEBD073" w14:textId="4CBAF9BE" w:rsidR="004B74BF" w:rsidRPr="001716A5" w:rsidRDefault="004B74BF" w:rsidP="00D230F7">
            <w:pPr>
              <w:rPr>
                <w:b/>
                <w:bCs/>
              </w:rPr>
            </w:pPr>
            <w:r>
              <w:rPr>
                <w:b/>
                <w:bCs/>
              </w:rPr>
              <w:t xml:space="preserve">8 </w:t>
            </w:r>
            <w:r w:rsidRPr="00032C8E">
              <w:rPr>
                <w:b/>
                <w:bCs/>
              </w:rPr>
              <w:t>Key concepts students need to understand</w:t>
            </w:r>
            <w:r>
              <w:rPr>
                <w:b/>
                <w:bCs/>
              </w:rPr>
              <w:t xml:space="preserve"> (Core Knowledge)</w:t>
            </w:r>
            <w:r>
              <w:t xml:space="preserve">: </w:t>
            </w:r>
            <w:r w:rsidR="002D19FF">
              <w:rPr>
                <w:i/>
                <w:iCs/>
              </w:rPr>
              <w:t xml:space="preserve">Art Nouveau, architecture, collage, construction, design, </w:t>
            </w:r>
            <w:r w:rsidR="00397A46">
              <w:rPr>
                <w:i/>
                <w:iCs/>
              </w:rPr>
              <w:t>printmaking</w:t>
            </w:r>
            <w:r w:rsidR="002D19FF">
              <w:rPr>
                <w:i/>
                <w:iCs/>
              </w:rPr>
              <w:t xml:space="preserve"> and collagraph.</w:t>
            </w:r>
          </w:p>
        </w:tc>
        <w:tc>
          <w:tcPr>
            <w:tcW w:w="5122" w:type="dxa"/>
            <w:gridSpan w:val="2"/>
            <w:tcBorders>
              <w:bottom w:val="single" w:sz="12" w:space="0" w:color="4472C4" w:themeColor="accent1"/>
            </w:tcBorders>
            <w:shd w:val="clear" w:color="auto" w:fill="F2F2F2" w:themeFill="background1" w:themeFillShade="F2"/>
          </w:tcPr>
          <w:p w14:paraId="44B0550F" w14:textId="2C85AA2B" w:rsidR="004B74BF" w:rsidRPr="001716A5" w:rsidRDefault="004B74BF" w:rsidP="00D230F7">
            <w:pPr>
              <w:rPr>
                <w:b/>
                <w:bCs/>
              </w:rPr>
            </w:pPr>
            <w:r>
              <w:rPr>
                <w:b/>
                <w:bCs/>
              </w:rPr>
              <w:t xml:space="preserve">8 </w:t>
            </w:r>
            <w:r w:rsidRPr="00032C8E">
              <w:rPr>
                <w:b/>
                <w:bCs/>
              </w:rPr>
              <w:t>Key concepts students need to understand</w:t>
            </w:r>
            <w:r>
              <w:rPr>
                <w:b/>
                <w:bCs/>
              </w:rPr>
              <w:t xml:space="preserve"> (Core Knowledge)</w:t>
            </w:r>
            <w:r>
              <w:t xml:space="preserve">: </w:t>
            </w:r>
            <w:r w:rsidR="00397A46" w:rsidRPr="00397A46">
              <w:rPr>
                <w:i/>
                <w:iCs/>
              </w:rPr>
              <w:t xml:space="preserve">Relief work, sgraffito, mark-making, pattern and colour, </w:t>
            </w:r>
            <w:proofErr w:type="gramStart"/>
            <w:r w:rsidR="00397A46" w:rsidRPr="00397A46">
              <w:rPr>
                <w:i/>
                <w:iCs/>
              </w:rPr>
              <w:t>collage</w:t>
            </w:r>
            <w:proofErr w:type="gramEnd"/>
            <w:r w:rsidR="00397A46" w:rsidRPr="00397A46">
              <w:rPr>
                <w:i/>
                <w:iCs/>
              </w:rPr>
              <w:t xml:space="preserve"> and clay techniques.</w:t>
            </w:r>
          </w:p>
        </w:tc>
      </w:tr>
      <w:tr w:rsidR="00334438" w14:paraId="2721DD6D" w14:textId="77777777" w:rsidTr="00F13698">
        <w:trPr>
          <w:trHeight w:val="318"/>
        </w:trPr>
        <w:tc>
          <w:tcPr>
            <w:tcW w:w="15365" w:type="dxa"/>
            <w:gridSpan w:val="5"/>
            <w:tcBorders>
              <w:left w:val="nil"/>
              <w:right w:val="nil"/>
            </w:tcBorders>
          </w:tcPr>
          <w:p w14:paraId="421B29DD" w14:textId="77777777" w:rsidR="00334438" w:rsidRDefault="00334438" w:rsidP="00D230F7">
            <w:pPr>
              <w:rPr>
                <w:b/>
                <w:bCs/>
              </w:rPr>
            </w:pPr>
          </w:p>
        </w:tc>
      </w:tr>
      <w:tr w:rsidR="0000619B" w14:paraId="3E4C7800" w14:textId="77777777" w:rsidTr="0000619B">
        <w:trPr>
          <w:trHeight w:val="318"/>
        </w:trPr>
        <w:tc>
          <w:tcPr>
            <w:tcW w:w="5088" w:type="dxa"/>
          </w:tcPr>
          <w:p w14:paraId="4F6F661C" w14:textId="45099BBE" w:rsidR="0000619B" w:rsidRDefault="0000619B" w:rsidP="00B14456">
            <w:pPr>
              <w:rPr>
                <w:b/>
                <w:bCs/>
              </w:rPr>
            </w:pPr>
            <w:r>
              <w:rPr>
                <w:b/>
                <w:bCs/>
              </w:rPr>
              <w:t>SMSC Opportunities (including evidence of British Values)</w:t>
            </w:r>
          </w:p>
        </w:tc>
        <w:tc>
          <w:tcPr>
            <w:tcW w:w="5245" w:type="dxa"/>
            <w:gridSpan w:val="3"/>
          </w:tcPr>
          <w:p w14:paraId="7FAD11B1" w14:textId="1CA89414" w:rsidR="0000619B" w:rsidRDefault="0000619B" w:rsidP="00B14456">
            <w:pPr>
              <w:rPr>
                <w:b/>
                <w:bCs/>
              </w:rPr>
            </w:pPr>
            <w:r w:rsidRPr="005A067A">
              <w:rPr>
                <w:b/>
                <w:bCs/>
              </w:rPr>
              <w:t>Out of classroom opportunities</w:t>
            </w:r>
          </w:p>
        </w:tc>
        <w:tc>
          <w:tcPr>
            <w:tcW w:w="5032" w:type="dxa"/>
          </w:tcPr>
          <w:p w14:paraId="179EB32D" w14:textId="04AE441F" w:rsidR="0000619B" w:rsidRDefault="0000619B" w:rsidP="00B14456">
            <w:pPr>
              <w:rPr>
                <w:b/>
                <w:bCs/>
              </w:rPr>
            </w:pPr>
            <w:r w:rsidRPr="005A067A">
              <w:rPr>
                <w:b/>
                <w:bCs/>
              </w:rPr>
              <w:t xml:space="preserve">Assessment </w:t>
            </w:r>
            <w:r>
              <w:rPr>
                <w:b/>
                <w:bCs/>
              </w:rPr>
              <w:t>opportunities (Please see Assessment Calendar on Website)</w:t>
            </w:r>
          </w:p>
        </w:tc>
      </w:tr>
      <w:tr w:rsidR="0000619B" w14:paraId="0DCCAE65" w14:textId="77777777" w:rsidTr="00764A3D">
        <w:trPr>
          <w:trHeight w:val="2021"/>
        </w:trPr>
        <w:tc>
          <w:tcPr>
            <w:tcW w:w="5088" w:type="dxa"/>
          </w:tcPr>
          <w:p w14:paraId="40BA5F83" w14:textId="77777777" w:rsidR="0000619B" w:rsidRPr="00C5727B" w:rsidRDefault="002527C1" w:rsidP="00B14456">
            <w:pPr>
              <w:rPr>
                <w:rFonts w:cstheme="minorHAnsi"/>
              </w:rPr>
            </w:pPr>
            <w:r w:rsidRPr="002527C1">
              <w:t xml:space="preserve">Contextual research about Impressionist artists and photographer Steve McCurry to inform </w:t>
            </w:r>
            <w:r w:rsidR="002D19FF">
              <w:t>development of ideas</w:t>
            </w:r>
            <w:r w:rsidRPr="002527C1">
              <w:t>.</w:t>
            </w:r>
            <w:r w:rsidR="002D19FF">
              <w:t xml:space="preserve">  Steve McCurry’s work focuses on conflict, vanishing cultures and traditions.</w:t>
            </w:r>
            <w:r>
              <w:t xml:space="preserve">  </w:t>
            </w:r>
            <w:r w:rsidR="002D19FF">
              <w:t>There are opportunities to explore c</w:t>
            </w:r>
            <w:r>
              <w:t xml:space="preserve">ultural and moral issues </w:t>
            </w:r>
            <w:r w:rsidR="002D19FF">
              <w:t>through</w:t>
            </w:r>
            <w:r>
              <w:t xml:space="preserve"> comparisons between the </w:t>
            </w:r>
            <w:r w:rsidR="002D19FF">
              <w:t xml:space="preserve">subjects’ </w:t>
            </w:r>
            <w:r w:rsidR="002D19FF" w:rsidRPr="00C5727B">
              <w:rPr>
                <w:rFonts w:cstheme="minorHAnsi"/>
              </w:rPr>
              <w:t>photographed and the students’ own British values.</w:t>
            </w:r>
          </w:p>
          <w:p w14:paraId="0FC0CEAE" w14:textId="5A14FA65" w:rsidR="00C5727B" w:rsidRPr="002527C1" w:rsidRDefault="00C5727B" w:rsidP="00B14456">
            <w:r w:rsidRPr="00C5727B">
              <w:rPr>
                <w:rFonts w:cstheme="minorHAnsi"/>
                <w:color w:val="000000"/>
              </w:rPr>
              <w:t>Researching contemporary and traditional British artists/designers to inform the development of ideas.</w:t>
            </w:r>
          </w:p>
        </w:tc>
        <w:tc>
          <w:tcPr>
            <w:tcW w:w="5245" w:type="dxa"/>
            <w:gridSpan w:val="3"/>
          </w:tcPr>
          <w:p w14:paraId="72C59232" w14:textId="68BD88B1" w:rsidR="0000619B" w:rsidRPr="005A067A" w:rsidRDefault="0000619B" w:rsidP="00B14456">
            <w:pPr>
              <w:rPr>
                <w:b/>
                <w:bCs/>
              </w:rPr>
            </w:pPr>
            <w:r w:rsidRPr="00B54410">
              <w:rPr>
                <w:i/>
                <w:iCs/>
              </w:rPr>
              <w:t>(Insert any trips/</w:t>
            </w:r>
            <w:proofErr w:type="spellStart"/>
            <w:r w:rsidRPr="00B54410">
              <w:rPr>
                <w:i/>
                <w:iCs/>
              </w:rPr>
              <w:t>extra curricular</w:t>
            </w:r>
            <w:proofErr w:type="spellEnd"/>
            <w:r w:rsidRPr="00B54410">
              <w:rPr>
                <w:i/>
                <w:iCs/>
              </w:rPr>
              <w:t xml:space="preserve">/clubs) </w:t>
            </w:r>
          </w:p>
        </w:tc>
        <w:tc>
          <w:tcPr>
            <w:tcW w:w="5032" w:type="dxa"/>
          </w:tcPr>
          <w:p w14:paraId="60789A84" w14:textId="34C4812F" w:rsidR="0000619B" w:rsidRDefault="002378C3" w:rsidP="00B14456">
            <w:pPr>
              <w:rPr>
                <w:b/>
                <w:bCs/>
              </w:rPr>
            </w:pPr>
            <w:r>
              <w:rPr>
                <w:i/>
                <w:iCs/>
              </w:rPr>
              <w:t>Please see DT and Art Assessment Rationale</w:t>
            </w:r>
          </w:p>
        </w:tc>
      </w:tr>
    </w:tbl>
    <w:p w14:paraId="1BC00882" w14:textId="56EC6CFF" w:rsidR="00DE47DD" w:rsidRDefault="00DE47DD"/>
    <w:p w14:paraId="0C626D61" w14:textId="77777777" w:rsidR="00397A46" w:rsidRPr="00397A46" w:rsidRDefault="00397A46" w:rsidP="00397A46"/>
    <w:p w14:paraId="390878DF" w14:textId="77777777" w:rsidR="00397A46" w:rsidRPr="00397A46" w:rsidRDefault="00397A46" w:rsidP="00397A46"/>
    <w:p w14:paraId="6A6C1C31" w14:textId="77777777" w:rsidR="00397A46" w:rsidRDefault="00397A46" w:rsidP="00397A46"/>
    <w:p w14:paraId="42BF4035" w14:textId="77777777" w:rsidR="00397A46" w:rsidRDefault="00397A46" w:rsidP="00397A46"/>
    <w:p w14:paraId="5F5AC9B8" w14:textId="77777777" w:rsidR="00397A46" w:rsidRDefault="00397A46" w:rsidP="00397A46"/>
    <w:p w14:paraId="5964E060" w14:textId="77777777" w:rsidR="00397A46" w:rsidRDefault="00397A46" w:rsidP="00397A4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397A46" w14:paraId="2C499F9A" w14:textId="77777777" w:rsidTr="00D723A5">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2582F6FA" w14:textId="315C518A" w:rsidR="00397A46" w:rsidRPr="00910F95" w:rsidRDefault="00397A46" w:rsidP="00D723A5">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sidR="002378C3">
              <w:rPr>
                <w:color w:val="0070C0"/>
                <w:sz w:val="56"/>
                <w:szCs w:val="56"/>
              </w:rPr>
              <w:t>: Art KS3</w:t>
            </w:r>
          </w:p>
        </w:tc>
      </w:tr>
    </w:tbl>
    <w:p w14:paraId="1F7C9510" w14:textId="77777777" w:rsidR="00397A46" w:rsidRDefault="00397A46" w:rsidP="00397A46">
      <w:r>
        <w:rPr>
          <w:noProof/>
        </w:rPr>
        <w:drawing>
          <wp:anchor distT="0" distB="0" distL="114300" distR="114300" simplePos="0" relativeHeight="251664384" behindDoc="1" locked="0" layoutInCell="1" allowOverlap="1" wp14:anchorId="5EC8A87A" wp14:editId="52F430D4">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783242879" name="Picture 178324287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3360" behindDoc="1" locked="0" layoutInCell="1" allowOverlap="1" wp14:anchorId="7D020D0E" wp14:editId="52BBBC55">
            <wp:simplePos x="0" y="0"/>
            <wp:positionH relativeFrom="column">
              <wp:posOffset>0</wp:posOffset>
            </wp:positionH>
            <wp:positionV relativeFrom="paragraph">
              <wp:posOffset>0</wp:posOffset>
            </wp:positionV>
            <wp:extent cx="679450" cy="679450"/>
            <wp:effectExtent l="0" t="0" r="6350" b="6350"/>
            <wp:wrapNone/>
            <wp:docPr id="1195007612" name="Picture 1195007612"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5088"/>
        <w:gridCol w:w="2594"/>
        <w:gridCol w:w="2561"/>
        <w:gridCol w:w="90"/>
        <w:gridCol w:w="5032"/>
      </w:tblGrid>
      <w:tr w:rsidR="00397A46" w14:paraId="3B18CC81" w14:textId="77777777" w:rsidTr="00D723A5">
        <w:trPr>
          <w:trHeight w:val="318"/>
        </w:trPr>
        <w:tc>
          <w:tcPr>
            <w:tcW w:w="7682" w:type="dxa"/>
            <w:gridSpan w:val="2"/>
            <w:tcBorders>
              <w:bottom w:val="single" w:sz="12" w:space="0" w:color="4472C4" w:themeColor="accent1"/>
            </w:tcBorders>
          </w:tcPr>
          <w:p w14:paraId="096F508C" w14:textId="77777777" w:rsidR="00397A46" w:rsidRDefault="00397A46" w:rsidP="00D723A5">
            <w:r w:rsidRPr="001716A5">
              <w:rPr>
                <w:b/>
                <w:bCs/>
              </w:rPr>
              <w:t>Subject:</w:t>
            </w:r>
            <w:r>
              <w:rPr>
                <w:b/>
                <w:bCs/>
              </w:rPr>
              <w:t xml:space="preserve">  Art</w:t>
            </w:r>
          </w:p>
        </w:tc>
        <w:tc>
          <w:tcPr>
            <w:tcW w:w="7683" w:type="dxa"/>
            <w:gridSpan w:val="3"/>
            <w:tcBorders>
              <w:bottom w:val="single" w:sz="12" w:space="0" w:color="4472C4" w:themeColor="accent1"/>
            </w:tcBorders>
          </w:tcPr>
          <w:p w14:paraId="0E71B426" w14:textId="0C08E468" w:rsidR="00397A46" w:rsidRDefault="00397A46" w:rsidP="00D723A5">
            <w:r w:rsidRPr="001716A5">
              <w:rPr>
                <w:b/>
                <w:bCs/>
              </w:rPr>
              <w:t>Year</w:t>
            </w:r>
            <w:r>
              <w:t>: 8</w:t>
            </w:r>
          </w:p>
        </w:tc>
      </w:tr>
      <w:tr w:rsidR="00397A46" w14:paraId="237087B5" w14:textId="77777777" w:rsidTr="00D723A5">
        <w:trPr>
          <w:trHeight w:val="318"/>
        </w:trPr>
        <w:tc>
          <w:tcPr>
            <w:tcW w:w="15365" w:type="dxa"/>
            <w:gridSpan w:val="5"/>
            <w:tcBorders>
              <w:left w:val="nil"/>
              <w:right w:val="nil"/>
            </w:tcBorders>
          </w:tcPr>
          <w:p w14:paraId="416A3B44" w14:textId="77777777" w:rsidR="00397A46" w:rsidRPr="001716A5" w:rsidRDefault="00397A46" w:rsidP="00D723A5">
            <w:pPr>
              <w:rPr>
                <w:b/>
                <w:bCs/>
              </w:rPr>
            </w:pPr>
          </w:p>
        </w:tc>
      </w:tr>
      <w:tr w:rsidR="00397A46" w14:paraId="33AD76EC" w14:textId="77777777" w:rsidTr="00D723A5">
        <w:trPr>
          <w:trHeight w:val="318"/>
        </w:trPr>
        <w:tc>
          <w:tcPr>
            <w:tcW w:w="5088" w:type="dxa"/>
            <w:shd w:val="clear" w:color="auto" w:fill="F2F2F2" w:themeFill="background1" w:themeFillShade="F2"/>
          </w:tcPr>
          <w:p w14:paraId="2F12E2BA" w14:textId="68DDBFED" w:rsidR="00397A46" w:rsidRPr="001716A5" w:rsidRDefault="00397A46" w:rsidP="00D723A5">
            <w:pPr>
              <w:rPr>
                <w:b/>
                <w:bCs/>
              </w:rPr>
            </w:pPr>
            <w:r w:rsidRPr="001716A5">
              <w:rPr>
                <w:b/>
                <w:bCs/>
              </w:rPr>
              <w:t>Topic 1</w:t>
            </w:r>
            <w:r>
              <w:t xml:space="preserve">: </w:t>
            </w:r>
            <w:r w:rsidR="006E5DF8" w:rsidRPr="006E5DF8">
              <w:t>Tropical landscapes</w:t>
            </w:r>
          </w:p>
        </w:tc>
        <w:tc>
          <w:tcPr>
            <w:tcW w:w="5155" w:type="dxa"/>
            <w:gridSpan w:val="2"/>
          </w:tcPr>
          <w:p w14:paraId="0290C75A" w14:textId="7B0267E9" w:rsidR="00397A46" w:rsidRPr="001716A5" w:rsidRDefault="00397A46" w:rsidP="00D723A5">
            <w:pPr>
              <w:rPr>
                <w:b/>
                <w:bCs/>
              </w:rPr>
            </w:pPr>
            <w:r w:rsidRPr="001716A5">
              <w:rPr>
                <w:b/>
                <w:bCs/>
              </w:rPr>
              <w:t>Topic 2</w:t>
            </w:r>
            <w:r>
              <w:t xml:space="preserve">: </w:t>
            </w:r>
            <w:r w:rsidR="006E5DF8">
              <w:t>Expressive portraits</w:t>
            </w:r>
          </w:p>
        </w:tc>
        <w:tc>
          <w:tcPr>
            <w:tcW w:w="5122" w:type="dxa"/>
            <w:gridSpan w:val="2"/>
            <w:shd w:val="clear" w:color="auto" w:fill="F2F2F2" w:themeFill="background1" w:themeFillShade="F2"/>
          </w:tcPr>
          <w:p w14:paraId="073C69A4" w14:textId="31A0A1F1" w:rsidR="00397A46" w:rsidRPr="001716A5" w:rsidRDefault="00397A46" w:rsidP="00D723A5">
            <w:pPr>
              <w:rPr>
                <w:b/>
                <w:bCs/>
              </w:rPr>
            </w:pPr>
            <w:r w:rsidRPr="001716A5">
              <w:rPr>
                <w:b/>
                <w:bCs/>
              </w:rPr>
              <w:t>Topic 3</w:t>
            </w:r>
            <w:r>
              <w:t>:</w:t>
            </w:r>
            <w:r w:rsidR="006E5DF8">
              <w:t xml:space="preserve"> Where we live</w:t>
            </w:r>
          </w:p>
        </w:tc>
      </w:tr>
      <w:tr w:rsidR="00397A46" w14:paraId="63209621" w14:textId="77777777" w:rsidTr="00D723A5">
        <w:trPr>
          <w:trHeight w:val="318"/>
        </w:trPr>
        <w:tc>
          <w:tcPr>
            <w:tcW w:w="5088" w:type="dxa"/>
            <w:shd w:val="clear" w:color="auto" w:fill="F2F2F2" w:themeFill="background1" w:themeFillShade="F2"/>
          </w:tcPr>
          <w:p w14:paraId="20B80B00" w14:textId="77777777" w:rsidR="00397A46" w:rsidRDefault="00397A46" w:rsidP="00D723A5">
            <w:r w:rsidRPr="001716A5">
              <w:rPr>
                <w:b/>
                <w:bCs/>
              </w:rPr>
              <w:t>Duration</w:t>
            </w:r>
            <w:r>
              <w:t>: Term 1 and 2</w:t>
            </w:r>
          </w:p>
        </w:tc>
        <w:tc>
          <w:tcPr>
            <w:tcW w:w="5155" w:type="dxa"/>
            <w:gridSpan w:val="2"/>
          </w:tcPr>
          <w:p w14:paraId="4F8AD056" w14:textId="77777777" w:rsidR="00397A46" w:rsidRDefault="00397A46" w:rsidP="00D723A5">
            <w:r w:rsidRPr="001716A5">
              <w:rPr>
                <w:b/>
                <w:bCs/>
              </w:rPr>
              <w:t>Duration</w:t>
            </w:r>
            <w:r>
              <w:t xml:space="preserve">: </w:t>
            </w:r>
            <w:r>
              <w:rPr>
                <w:i/>
                <w:iCs/>
              </w:rPr>
              <w:t>Term 3 and 4</w:t>
            </w:r>
          </w:p>
        </w:tc>
        <w:tc>
          <w:tcPr>
            <w:tcW w:w="5122" w:type="dxa"/>
            <w:gridSpan w:val="2"/>
            <w:shd w:val="clear" w:color="auto" w:fill="F2F2F2" w:themeFill="background1" w:themeFillShade="F2"/>
          </w:tcPr>
          <w:p w14:paraId="1B674075" w14:textId="77777777" w:rsidR="00397A46" w:rsidRDefault="00397A46" w:rsidP="00D723A5">
            <w:r w:rsidRPr="001716A5">
              <w:rPr>
                <w:b/>
                <w:bCs/>
              </w:rPr>
              <w:t>Duration</w:t>
            </w:r>
            <w:r>
              <w:t xml:space="preserve">: </w:t>
            </w:r>
            <w:r>
              <w:rPr>
                <w:i/>
                <w:iCs/>
              </w:rPr>
              <w:t>Term 5 and 6</w:t>
            </w:r>
          </w:p>
        </w:tc>
      </w:tr>
      <w:tr w:rsidR="00397A46" w14:paraId="2DE6DF23" w14:textId="77777777" w:rsidTr="00D42107">
        <w:trPr>
          <w:trHeight w:val="1843"/>
        </w:trPr>
        <w:tc>
          <w:tcPr>
            <w:tcW w:w="5088" w:type="dxa"/>
            <w:shd w:val="clear" w:color="auto" w:fill="F2F2F2" w:themeFill="background1" w:themeFillShade="F2"/>
          </w:tcPr>
          <w:p w14:paraId="742C50B8" w14:textId="7A921A8F" w:rsidR="00397A46" w:rsidRPr="001716A5" w:rsidRDefault="00397A46" w:rsidP="00D723A5">
            <w:pPr>
              <w:rPr>
                <w:i/>
                <w:iCs/>
              </w:rPr>
            </w:pPr>
            <w:r w:rsidRPr="001716A5">
              <w:rPr>
                <w:b/>
                <w:bCs/>
              </w:rPr>
              <w:t>Content</w:t>
            </w:r>
            <w:r>
              <w:t xml:space="preserve">: </w:t>
            </w:r>
            <w:r w:rsidR="006E5DF8">
              <w:t>The students will learn skills to produce a tropical landscape painting inspired by artist Henri Rousseau.  The students will make use of composition and layering while using paper cutting to develop the foreground.</w:t>
            </w:r>
          </w:p>
        </w:tc>
        <w:tc>
          <w:tcPr>
            <w:tcW w:w="5155" w:type="dxa"/>
            <w:gridSpan w:val="2"/>
          </w:tcPr>
          <w:p w14:paraId="63218FCA" w14:textId="45D90C78" w:rsidR="00397A46" w:rsidRDefault="00397A46" w:rsidP="00D723A5">
            <w:r w:rsidRPr="001716A5">
              <w:rPr>
                <w:b/>
                <w:bCs/>
              </w:rPr>
              <w:t>Content</w:t>
            </w:r>
            <w:r>
              <w:t xml:space="preserve">: </w:t>
            </w:r>
            <w:r w:rsidR="006E5DF8">
              <w:t>The students will learn how to produce a series of expressive portraits inspired by contextual sources like Maria RIvens, Frida Kahlo and aspects of Mexican Folk Art and Fauvism.  Students will learn how to mono-print and incorporate layering techniques and decorative qualities to convey a portrait study.</w:t>
            </w:r>
          </w:p>
        </w:tc>
        <w:tc>
          <w:tcPr>
            <w:tcW w:w="5122" w:type="dxa"/>
            <w:gridSpan w:val="2"/>
            <w:shd w:val="clear" w:color="auto" w:fill="F2F2F2" w:themeFill="background1" w:themeFillShade="F2"/>
          </w:tcPr>
          <w:p w14:paraId="1996166C" w14:textId="0F2CA857" w:rsidR="00397A46" w:rsidRDefault="00397A46" w:rsidP="00D723A5">
            <w:r w:rsidRPr="001716A5">
              <w:rPr>
                <w:b/>
                <w:bCs/>
              </w:rPr>
              <w:t>Content</w:t>
            </w:r>
            <w:r>
              <w:t xml:space="preserve">: </w:t>
            </w:r>
            <w:r w:rsidR="006E5DF8">
              <w:t xml:space="preserve">The students </w:t>
            </w:r>
            <w:r w:rsidR="00D42107">
              <w:t>will produce a mark-making biro study of a building, which will inform techniques required to create a mixed media study inspired by John Piper.  The students will learn how to design and create their own clay gargoyle.</w:t>
            </w:r>
          </w:p>
        </w:tc>
      </w:tr>
      <w:tr w:rsidR="00397A46" w14:paraId="74C9529B" w14:textId="77777777" w:rsidTr="006E5DF8">
        <w:trPr>
          <w:trHeight w:val="970"/>
        </w:trPr>
        <w:tc>
          <w:tcPr>
            <w:tcW w:w="5088" w:type="dxa"/>
            <w:tcBorders>
              <w:bottom w:val="single" w:sz="12" w:space="0" w:color="4472C4" w:themeColor="accent1"/>
            </w:tcBorders>
            <w:shd w:val="clear" w:color="auto" w:fill="F2F2F2" w:themeFill="background1" w:themeFillShade="F2"/>
          </w:tcPr>
          <w:p w14:paraId="0D0B1A82" w14:textId="4AFB87B2" w:rsidR="00397A46" w:rsidRPr="00032C8E" w:rsidRDefault="00397A46" w:rsidP="00D723A5">
            <w:pPr>
              <w:rPr>
                <w:i/>
                <w:iCs/>
              </w:rPr>
            </w:pPr>
            <w:r>
              <w:rPr>
                <w:b/>
                <w:bCs/>
              </w:rPr>
              <w:t>8</w:t>
            </w:r>
            <w:r w:rsidRPr="00032C8E">
              <w:rPr>
                <w:b/>
                <w:bCs/>
              </w:rPr>
              <w:t xml:space="preserve"> Key concepts students need to understand</w:t>
            </w:r>
            <w:r>
              <w:rPr>
                <w:b/>
                <w:bCs/>
              </w:rPr>
              <w:t xml:space="preserve"> (Core Knowledge)</w:t>
            </w:r>
            <w:r>
              <w:t xml:space="preserve">: </w:t>
            </w:r>
            <w:r w:rsidR="006E5DF8">
              <w:t>Surrealism, composition, layering, proportion, tone, colour mixing and form/shape.</w:t>
            </w:r>
          </w:p>
        </w:tc>
        <w:tc>
          <w:tcPr>
            <w:tcW w:w="5155" w:type="dxa"/>
            <w:gridSpan w:val="2"/>
            <w:tcBorders>
              <w:bottom w:val="single" w:sz="12" w:space="0" w:color="4472C4" w:themeColor="accent1"/>
            </w:tcBorders>
          </w:tcPr>
          <w:p w14:paraId="7E04AA11" w14:textId="5E802CAB" w:rsidR="00397A46" w:rsidRPr="001716A5" w:rsidRDefault="00397A46" w:rsidP="00D723A5">
            <w:pPr>
              <w:rPr>
                <w:b/>
                <w:bCs/>
              </w:rPr>
            </w:pPr>
            <w:r>
              <w:rPr>
                <w:b/>
                <w:bCs/>
              </w:rPr>
              <w:t xml:space="preserve">8 </w:t>
            </w:r>
            <w:r w:rsidRPr="00032C8E">
              <w:rPr>
                <w:b/>
                <w:bCs/>
              </w:rPr>
              <w:t>Key concepts students need to understand</w:t>
            </w:r>
            <w:r>
              <w:rPr>
                <w:b/>
                <w:bCs/>
              </w:rPr>
              <w:t xml:space="preserve"> (Core Knowledge)</w:t>
            </w:r>
            <w:r>
              <w:t xml:space="preserve">: </w:t>
            </w:r>
            <w:r w:rsidR="006E5DF8">
              <w:t>Mexican Folk Art, Fauvism, collage, depth, composition, monoprint and expressive art.</w:t>
            </w:r>
          </w:p>
        </w:tc>
        <w:tc>
          <w:tcPr>
            <w:tcW w:w="5122" w:type="dxa"/>
            <w:gridSpan w:val="2"/>
            <w:tcBorders>
              <w:bottom w:val="single" w:sz="12" w:space="0" w:color="4472C4" w:themeColor="accent1"/>
            </w:tcBorders>
            <w:shd w:val="clear" w:color="auto" w:fill="F2F2F2" w:themeFill="background1" w:themeFillShade="F2"/>
          </w:tcPr>
          <w:p w14:paraId="13FD3AE6" w14:textId="25215C07" w:rsidR="00397A46" w:rsidRPr="001716A5" w:rsidRDefault="00397A46" w:rsidP="00D723A5">
            <w:pPr>
              <w:rPr>
                <w:b/>
                <w:bCs/>
              </w:rPr>
            </w:pPr>
            <w:r>
              <w:rPr>
                <w:b/>
                <w:bCs/>
              </w:rPr>
              <w:t xml:space="preserve">8 </w:t>
            </w:r>
            <w:r w:rsidRPr="00032C8E">
              <w:rPr>
                <w:b/>
                <w:bCs/>
              </w:rPr>
              <w:t>Key concepts students need to understand</w:t>
            </w:r>
            <w:r>
              <w:rPr>
                <w:b/>
                <w:bCs/>
              </w:rPr>
              <w:t xml:space="preserve"> (Core Knowledge)</w:t>
            </w:r>
            <w:r>
              <w:t xml:space="preserve">: </w:t>
            </w:r>
            <w:r w:rsidR="00D42107">
              <w:t>Gothic architecture, continuous line drawing, mark-making, mixed media, tone, layering and clay skills.</w:t>
            </w:r>
          </w:p>
        </w:tc>
      </w:tr>
      <w:tr w:rsidR="00397A46" w14:paraId="5A1380D1" w14:textId="77777777" w:rsidTr="00D723A5">
        <w:trPr>
          <w:trHeight w:val="318"/>
        </w:trPr>
        <w:tc>
          <w:tcPr>
            <w:tcW w:w="15365" w:type="dxa"/>
            <w:gridSpan w:val="5"/>
            <w:tcBorders>
              <w:left w:val="nil"/>
              <w:right w:val="nil"/>
            </w:tcBorders>
          </w:tcPr>
          <w:p w14:paraId="6A730854" w14:textId="77777777" w:rsidR="00397A46" w:rsidRDefault="00397A46" w:rsidP="00D723A5">
            <w:pPr>
              <w:rPr>
                <w:b/>
                <w:bCs/>
              </w:rPr>
            </w:pPr>
          </w:p>
        </w:tc>
      </w:tr>
      <w:tr w:rsidR="00397A46" w14:paraId="2ED25940" w14:textId="77777777" w:rsidTr="00D723A5">
        <w:trPr>
          <w:trHeight w:val="318"/>
        </w:trPr>
        <w:tc>
          <w:tcPr>
            <w:tcW w:w="5088" w:type="dxa"/>
          </w:tcPr>
          <w:p w14:paraId="3941A6E5" w14:textId="77777777" w:rsidR="00397A46" w:rsidRDefault="00397A46" w:rsidP="00D723A5">
            <w:pPr>
              <w:rPr>
                <w:b/>
                <w:bCs/>
              </w:rPr>
            </w:pPr>
            <w:r>
              <w:rPr>
                <w:b/>
                <w:bCs/>
              </w:rPr>
              <w:t>SMSC Opportunities (including evidence of British Values)</w:t>
            </w:r>
          </w:p>
        </w:tc>
        <w:tc>
          <w:tcPr>
            <w:tcW w:w="5245" w:type="dxa"/>
            <w:gridSpan w:val="3"/>
          </w:tcPr>
          <w:p w14:paraId="26AC7848" w14:textId="77777777" w:rsidR="00397A46" w:rsidRDefault="00397A46" w:rsidP="00D723A5">
            <w:pPr>
              <w:rPr>
                <w:b/>
                <w:bCs/>
              </w:rPr>
            </w:pPr>
            <w:r w:rsidRPr="005A067A">
              <w:rPr>
                <w:b/>
                <w:bCs/>
              </w:rPr>
              <w:t>Out of classroom opportunities</w:t>
            </w:r>
          </w:p>
        </w:tc>
        <w:tc>
          <w:tcPr>
            <w:tcW w:w="5032" w:type="dxa"/>
          </w:tcPr>
          <w:p w14:paraId="418F3ADF" w14:textId="77777777" w:rsidR="00397A46" w:rsidRDefault="00397A46" w:rsidP="00D723A5">
            <w:pPr>
              <w:rPr>
                <w:b/>
                <w:bCs/>
              </w:rPr>
            </w:pPr>
            <w:r w:rsidRPr="005A067A">
              <w:rPr>
                <w:b/>
                <w:bCs/>
              </w:rPr>
              <w:t xml:space="preserve">Assessment </w:t>
            </w:r>
            <w:r>
              <w:rPr>
                <w:b/>
                <w:bCs/>
              </w:rPr>
              <w:t>opportunities (Please see Assessment Calendar on Website)</w:t>
            </w:r>
          </w:p>
        </w:tc>
      </w:tr>
      <w:tr w:rsidR="00397A46" w14:paraId="0759D87C" w14:textId="77777777" w:rsidTr="00764A3D">
        <w:trPr>
          <w:trHeight w:val="1203"/>
        </w:trPr>
        <w:tc>
          <w:tcPr>
            <w:tcW w:w="5088" w:type="dxa"/>
          </w:tcPr>
          <w:p w14:paraId="35E96F3D" w14:textId="77777777" w:rsidR="00397A46" w:rsidRPr="00C5727B" w:rsidRDefault="00764A3D" w:rsidP="00D723A5">
            <w:pPr>
              <w:rPr>
                <w:rFonts w:cstheme="minorHAnsi"/>
              </w:rPr>
            </w:pPr>
            <w:r>
              <w:t xml:space="preserve">Students learn about the architecture of churches, religion with a focus on Christianity alongside the </w:t>
            </w:r>
            <w:r w:rsidRPr="00C5727B">
              <w:rPr>
                <w:rFonts w:cstheme="minorHAnsi"/>
              </w:rPr>
              <w:t>context of John Piper, an official war artist in WW2 who depicted bomb damaged buildings in Britain.</w:t>
            </w:r>
          </w:p>
          <w:p w14:paraId="56B6B6BA" w14:textId="5149BF9C" w:rsidR="00C5727B" w:rsidRPr="002527C1" w:rsidRDefault="00C5727B" w:rsidP="00D723A5">
            <w:r w:rsidRPr="00C5727B">
              <w:rPr>
                <w:rFonts w:cstheme="minorHAnsi"/>
                <w:color w:val="000000"/>
              </w:rPr>
              <w:t>Students make choices about their artists/cultural references to guide the development of their artwork.</w:t>
            </w:r>
          </w:p>
        </w:tc>
        <w:tc>
          <w:tcPr>
            <w:tcW w:w="5245" w:type="dxa"/>
            <w:gridSpan w:val="3"/>
          </w:tcPr>
          <w:p w14:paraId="3A8CEC8A" w14:textId="77777777" w:rsidR="00397A46" w:rsidRPr="005A067A" w:rsidRDefault="00397A46" w:rsidP="00D723A5">
            <w:pPr>
              <w:rPr>
                <w:b/>
                <w:bCs/>
              </w:rPr>
            </w:pPr>
            <w:r w:rsidRPr="00B54410">
              <w:rPr>
                <w:i/>
                <w:iCs/>
              </w:rPr>
              <w:t>(Insert any trips/</w:t>
            </w:r>
            <w:proofErr w:type="spellStart"/>
            <w:r w:rsidRPr="00B54410">
              <w:rPr>
                <w:i/>
                <w:iCs/>
              </w:rPr>
              <w:t>extra curricular</w:t>
            </w:r>
            <w:proofErr w:type="spellEnd"/>
            <w:r w:rsidRPr="00B54410">
              <w:rPr>
                <w:i/>
                <w:iCs/>
              </w:rPr>
              <w:t xml:space="preserve">/clubs) </w:t>
            </w:r>
          </w:p>
        </w:tc>
        <w:tc>
          <w:tcPr>
            <w:tcW w:w="5032" w:type="dxa"/>
          </w:tcPr>
          <w:p w14:paraId="4B5B4459" w14:textId="16FE906D" w:rsidR="00397A46" w:rsidRDefault="002378C3" w:rsidP="00D723A5">
            <w:pPr>
              <w:rPr>
                <w:b/>
                <w:bCs/>
              </w:rPr>
            </w:pPr>
            <w:r>
              <w:rPr>
                <w:i/>
                <w:iCs/>
              </w:rPr>
              <w:t>Please see DT and Art Assessment Rationale</w:t>
            </w:r>
          </w:p>
        </w:tc>
      </w:tr>
    </w:tbl>
    <w:p w14:paraId="1CD2D1D5" w14:textId="77777777" w:rsidR="00397A46" w:rsidRDefault="00397A46" w:rsidP="00397A46"/>
    <w:p w14:paraId="4BE1839D" w14:textId="77777777" w:rsidR="00397A46" w:rsidRPr="00397A46" w:rsidRDefault="00397A46" w:rsidP="00397A46"/>
    <w:p w14:paraId="36F58FBB" w14:textId="77777777" w:rsidR="00397A46" w:rsidRPr="00397A46" w:rsidRDefault="00397A46" w:rsidP="00397A46"/>
    <w:p w14:paraId="2A671FA8" w14:textId="77777777" w:rsidR="00397A46" w:rsidRPr="00397A46" w:rsidRDefault="00397A46" w:rsidP="00397A46"/>
    <w:p w14:paraId="2A8EC3C1" w14:textId="77777777" w:rsidR="00397A46" w:rsidRPr="00397A46" w:rsidRDefault="00397A46" w:rsidP="00397A46"/>
    <w:p w14:paraId="77FAE1B5" w14:textId="77777777" w:rsidR="00397A46" w:rsidRPr="00397A46" w:rsidRDefault="00397A46" w:rsidP="00397A46"/>
    <w:p w14:paraId="390BEE07" w14:textId="77777777" w:rsidR="00397A46" w:rsidRPr="00397A46" w:rsidRDefault="00397A46" w:rsidP="00397A4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397A46" w14:paraId="45854A07" w14:textId="77777777" w:rsidTr="00D723A5">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C2F16AA" w14:textId="78E92ED0" w:rsidR="00397A46" w:rsidRPr="00910F95" w:rsidRDefault="00397A46" w:rsidP="00D723A5">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sidR="002378C3">
              <w:rPr>
                <w:color w:val="0070C0"/>
                <w:sz w:val="56"/>
                <w:szCs w:val="56"/>
              </w:rPr>
              <w:t>: Art KS3</w:t>
            </w:r>
          </w:p>
        </w:tc>
      </w:tr>
    </w:tbl>
    <w:p w14:paraId="2575D951" w14:textId="77777777" w:rsidR="00397A46" w:rsidRDefault="00397A46" w:rsidP="00397A46">
      <w:r>
        <w:rPr>
          <w:noProof/>
        </w:rPr>
        <w:drawing>
          <wp:anchor distT="0" distB="0" distL="114300" distR="114300" simplePos="0" relativeHeight="251667456" behindDoc="1" locked="0" layoutInCell="1" allowOverlap="1" wp14:anchorId="4BD92DC7" wp14:editId="65BE1085">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1635570522" name="Picture 16355705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6432" behindDoc="1" locked="0" layoutInCell="1" allowOverlap="1" wp14:anchorId="478CA75E" wp14:editId="79FD8DF2">
            <wp:simplePos x="0" y="0"/>
            <wp:positionH relativeFrom="column">
              <wp:posOffset>0</wp:posOffset>
            </wp:positionH>
            <wp:positionV relativeFrom="paragraph">
              <wp:posOffset>0</wp:posOffset>
            </wp:positionV>
            <wp:extent cx="679450" cy="679450"/>
            <wp:effectExtent l="0" t="0" r="6350" b="6350"/>
            <wp:wrapNone/>
            <wp:docPr id="1777580369" name="Picture 177758036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5088"/>
        <w:gridCol w:w="2594"/>
        <w:gridCol w:w="2561"/>
        <w:gridCol w:w="90"/>
        <w:gridCol w:w="5032"/>
      </w:tblGrid>
      <w:tr w:rsidR="00397A46" w14:paraId="402B8357" w14:textId="77777777" w:rsidTr="00D723A5">
        <w:trPr>
          <w:trHeight w:val="318"/>
        </w:trPr>
        <w:tc>
          <w:tcPr>
            <w:tcW w:w="7682" w:type="dxa"/>
            <w:gridSpan w:val="2"/>
            <w:tcBorders>
              <w:bottom w:val="single" w:sz="12" w:space="0" w:color="4472C4" w:themeColor="accent1"/>
            </w:tcBorders>
          </w:tcPr>
          <w:p w14:paraId="351ECC0C" w14:textId="77777777" w:rsidR="00397A46" w:rsidRDefault="00397A46" w:rsidP="00D723A5">
            <w:r w:rsidRPr="001716A5">
              <w:rPr>
                <w:b/>
                <w:bCs/>
              </w:rPr>
              <w:t>Subject:</w:t>
            </w:r>
            <w:r>
              <w:rPr>
                <w:b/>
                <w:bCs/>
              </w:rPr>
              <w:t xml:space="preserve">  Art</w:t>
            </w:r>
          </w:p>
        </w:tc>
        <w:tc>
          <w:tcPr>
            <w:tcW w:w="7683" w:type="dxa"/>
            <w:gridSpan w:val="3"/>
            <w:tcBorders>
              <w:bottom w:val="single" w:sz="12" w:space="0" w:color="4472C4" w:themeColor="accent1"/>
            </w:tcBorders>
          </w:tcPr>
          <w:p w14:paraId="7986B71B" w14:textId="79470D8A" w:rsidR="00397A46" w:rsidRDefault="00397A46" w:rsidP="00D723A5">
            <w:r w:rsidRPr="001716A5">
              <w:rPr>
                <w:b/>
                <w:bCs/>
              </w:rPr>
              <w:t>Year</w:t>
            </w:r>
            <w:r>
              <w:t>: 9</w:t>
            </w:r>
          </w:p>
        </w:tc>
      </w:tr>
      <w:tr w:rsidR="00397A46" w14:paraId="09774055" w14:textId="77777777" w:rsidTr="00D723A5">
        <w:trPr>
          <w:trHeight w:val="318"/>
        </w:trPr>
        <w:tc>
          <w:tcPr>
            <w:tcW w:w="15365" w:type="dxa"/>
            <w:gridSpan w:val="5"/>
            <w:tcBorders>
              <w:left w:val="nil"/>
              <w:right w:val="nil"/>
            </w:tcBorders>
          </w:tcPr>
          <w:p w14:paraId="605A763F" w14:textId="77777777" w:rsidR="00397A46" w:rsidRPr="001716A5" w:rsidRDefault="00397A46" w:rsidP="00D723A5">
            <w:pPr>
              <w:rPr>
                <w:b/>
                <w:bCs/>
              </w:rPr>
            </w:pPr>
          </w:p>
        </w:tc>
      </w:tr>
      <w:tr w:rsidR="00397A46" w14:paraId="582865DB" w14:textId="77777777" w:rsidTr="00D723A5">
        <w:trPr>
          <w:trHeight w:val="318"/>
        </w:trPr>
        <w:tc>
          <w:tcPr>
            <w:tcW w:w="5088" w:type="dxa"/>
            <w:shd w:val="clear" w:color="auto" w:fill="F2F2F2" w:themeFill="background1" w:themeFillShade="F2"/>
          </w:tcPr>
          <w:p w14:paraId="3EEBB081" w14:textId="7A7ECC5E" w:rsidR="00397A46" w:rsidRPr="001716A5" w:rsidRDefault="00397A46" w:rsidP="00D723A5">
            <w:pPr>
              <w:rPr>
                <w:b/>
                <w:bCs/>
              </w:rPr>
            </w:pPr>
            <w:r w:rsidRPr="001716A5">
              <w:rPr>
                <w:b/>
                <w:bCs/>
              </w:rPr>
              <w:t>Topic 1</w:t>
            </w:r>
            <w:r>
              <w:t xml:space="preserve">: </w:t>
            </w:r>
            <w:r w:rsidR="00D42107" w:rsidRPr="00634F6D">
              <w:t>Toys</w:t>
            </w:r>
          </w:p>
        </w:tc>
        <w:tc>
          <w:tcPr>
            <w:tcW w:w="5155" w:type="dxa"/>
            <w:gridSpan w:val="2"/>
          </w:tcPr>
          <w:p w14:paraId="72DF2478" w14:textId="6915FDED" w:rsidR="00397A46" w:rsidRPr="001716A5" w:rsidRDefault="00397A46" w:rsidP="00D723A5">
            <w:pPr>
              <w:rPr>
                <w:b/>
                <w:bCs/>
              </w:rPr>
            </w:pPr>
            <w:r w:rsidRPr="001716A5">
              <w:rPr>
                <w:b/>
                <w:bCs/>
              </w:rPr>
              <w:t>Topic 2</w:t>
            </w:r>
            <w:r>
              <w:t xml:space="preserve">: </w:t>
            </w:r>
            <w:r w:rsidR="00D42107">
              <w:t>Machine heads</w:t>
            </w:r>
          </w:p>
        </w:tc>
        <w:tc>
          <w:tcPr>
            <w:tcW w:w="5122" w:type="dxa"/>
            <w:gridSpan w:val="2"/>
            <w:shd w:val="clear" w:color="auto" w:fill="F2F2F2" w:themeFill="background1" w:themeFillShade="F2"/>
          </w:tcPr>
          <w:p w14:paraId="7587071A" w14:textId="49FE234E" w:rsidR="00397A46" w:rsidRPr="001716A5" w:rsidRDefault="00397A46" w:rsidP="00D723A5">
            <w:pPr>
              <w:rPr>
                <w:b/>
                <w:bCs/>
              </w:rPr>
            </w:pPr>
            <w:r w:rsidRPr="001716A5">
              <w:rPr>
                <w:b/>
                <w:bCs/>
              </w:rPr>
              <w:t>Topic 3</w:t>
            </w:r>
            <w:r>
              <w:t>:</w:t>
            </w:r>
            <w:r w:rsidR="00634F6D">
              <w:t xml:space="preserve">  Architectural openings</w:t>
            </w:r>
          </w:p>
        </w:tc>
      </w:tr>
      <w:tr w:rsidR="00397A46" w14:paraId="1F3E3B4A" w14:textId="77777777" w:rsidTr="00D723A5">
        <w:trPr>
          <w:trHeight w:val="318"/>
        </w:trPr>
        <w:tc>
          <w:tcPr>
            <w:tcW w:w="5088" w:type="dxa"/>
            <w:shd w:val="clear" w:color="auto" w:fill="F2F2F2" w:themeFill="background1" w:themeFillShade="F2"/>
          </w:tcPr>
          <w:p w14:paraId="20D874AD" w14:textId="77777777" w:rsidR="00397A46" w:rsidRDefault="00397A46" w:rsidP="00D723A5">
            <w:r w:rsidRPr="001716A5">
              <w:rPr>
                <w:b/>
                <w:bCs/>
              </w:rPr>
              <w:t>Duration</w:t>
            </w:r>
            <w:r>
              <w:t>: Term 1 and 2</w:t>
            </w:r>
          </w:p>
        </w:tc>
        <w:tc>
          <w:tcPr>
            <w:tcW w:w="5155" w:type="dxa"/>
            <w:gridSpan w:val="2"/>
          </w:tcPr>
          <w:p w14:paraId="2B00DCD4" w14:textId="77777777" w:rsidR="00397A46" w:rsidRDefault="00397A46" w:rsidP="00D723A5">
            <w:r w:rsidRPr="001716A5">
              <w:rPr>
                <w:b/>
                <w:bCs/>
              </w:rPr>
              <w:t>Duration</w:t>
            </w:r>
            <w:r>
              <w:t xml:space="preserve">: </w:t>
            </w:r>
            <w:r w:rsidRPr="00D42107">
              <w:t>Term 3 and 4</w:t>
            </w:r>
          </w:p>
        </w:tc>
        <w:tc>
          <w:tcPr>
            <w:tcW w:w="5122" w:type="dxa"/>
            <w:gridSpan w:val="2"/>
            <w:shd w:val="clear" w:color="auto" w:fill="F2F2F2" w:themeFill="background1" w:themeFillShade="F2"/>
          </w:tcPr>
          <w:p w14:paraId="5B246B89" w14:textId="77777777" w:rsidR="00397A46" w:rsidRDefault="00397A46" w:rsidP="00D723A5">
            <w:r w:rsidRPr="001716A5">
              <w:rPr>
                <w:b/>
                <w:bCs/>
              </w:rPr>
              <w:t>Duration</w:t>
            </w:r>
            <w:r>
              <w:t xml:space="preserve">: </w:t>
            </w:r>
            <w:r w:rsidRPr="00634F6D">
              <w:t>Term 5 and 6</w:t>
            </w:r>
          </w:p>
        </w:tc>
      </w:tr>
      <w:tr w:rsidR="00397A46" w14:paraId="590A16EF" w14:textId="77777777" w:rsidTr="00634F6D">
        <w:trPr>
          <w:trHeight w:val="1840"/>
        </w:trPr>
        <w:tc>
          <w:tcPr>
            <w:tcW w:w="5088" w:type="dxa"/>
            <w:shd w:val="clear" w:color="auto" w:fill="F2F2F2" w:themeFill="background1" w:themeFillShade="F2"/>
          </w:tcPr>
          <w:p w14:paraId="31755B87" w14:textId="6474DCB9" w:rsidR="00397A46" w:rsidRPr="00D42107" w:rsidRDefault="00397A46" w:rsidP="00D723A5">
            <w:pPr>
              <w:rPr>
                <w:rFonts w:cstheme="minorHAnsi"/>
                <w:i/>
                <w:iCs/>
                <w:color w:val="000000" w:themeColor="text1"/>
              </w:rPr>
            </w:pPr>
            <w:r w:rsidRPr="00D42107">
              <w:rPr>
                <w:rFonts w:cstheme="minorHAnsi"/>
                <w:b/>
                <w:bCs/>
                <w:color w:val="000000" w:themeColor="text1"/>
              </w:rPr>
              <w:t>Content</w:t>
            </w:r>
            <w:r w:rsidRPr="00D42107">
              <w:rPr>
                <w:rFonts w:cstheme="minorHAnsi"/>
                <w:color w:val="000000" w:themeColor="text1"/>
              </w:rPr>
              <w:t>: Students will learn</w:t>
            </w:r>
            <w:r w:rsidR="00D42107" w:rsidRPr="00D42107">
              <w:rPr>
                <w:rFonts w:cstheme="minorHAnsi"/>
                <w:color w:val="000000" w:themeColor="text1"/>
              </w:rPr>
              <w:t xml:space="preserve"> s</w:t>
            </w:r>
            <w:r w:rsidR="00D42107" w:rsidRPr="00D42107">
              <w:rPr>
                <w:rStyle w:val="normaltextrun"/>
                <w:rFonts w:cstheme="minorHAnsi"/>
                <w:color w:val="000000" w:themeColor="text1"/>
                <w:lang w:val="en-IE"/>
              </w:rPr>
              <w:t>kills to produce two accurate still life</w:t>
            </w:r>
            <w:r w:rsidR="00D42107" w:rsidRPr="00D42107">
              <w:rPr>
                <w:rStyle w:val="apple-converted-space"/>
                <w:rFonts w:cstheme="minorHAnsi"/>
                <w:color w:val="000000" w:themeColor="text1"/>
                <w:lang w:val="en-IE"/>
              </w:rPr>
              <w:t> </w:t>
            </w:r>
            <w:r w:rsidR="00D42107" w:rsidRPr="00D42107">
              <w:rPr>
                <w:rStyle w:val="normaltextrun"/>
                <w:rFonts w:cstheme="minorHAnsi"/>
                <w:color w:val="000000" w:themeColor="text1"/>
                <w:lang w:val="en-IE"/>
              </w:rPr>
              <w:t>studies of toys using pencil shading</w:t>
            </w:r>
            <w:r w:rsidR="00D42107" w:rsidRPr="00D42107">
              <w:rPr>
                <w:rStyle w:val="apple-converted-space"/>
                <w:rFonts w:cstheme="minorHAnsi"/>
                <w:color w:val="000000" w:themeColor="text1"/>
                <w:lang w:val="en-IE"/>
              </w:rPr>
              <w:t> </w:t>
            </w:r>
            <w:r w:rsidR="00D42107" w:rsidRPr="00D42107">
              <w:rPr>
                <w:rStyle w:val="normaltextrun"/>
                <w:rFonts w:cstheme="minorHAnsi"/>
                <w:color w:val="000000" w:themeColor="text1"/>
                <w:lang w:val="en-IE"/>
              </w:rPr>
              <w:t xml:space="preserve">and oil pastels.  </w:t>
            </w:r>
            <w:r w:rsidR="00D42107">
              <w:rPr>
                <w:rStyle w:val="normaltextrun"/>
                <w:rFonts w:cstheme="minorHAnsi"/>
                <w:color w:val="000000" w:themeColor="text1"/>
                <w:lang w:val="en-IE"/>
              </w:rPr>
              <w:t>Students</w:t>
            </w:r>
            <w:r w:rsidR="00D42107" w:rsidRPr="00D42107">
              <w:rPr>
                <w:rStyle w:val="normaltextrun"/>
                <w:rFonts w:cstheme="minorHAnsi"/>
                <w:color w:val="000000" w:themeColor="text1"/>
                <w:lang w:val="en-IE"/>
              </w:rPr>
              <w:t xml:space="preserve"> will then produce</w:t>
            </w:r>
            <w:r w:rsidR="00D42107" w:rsidRPr="00D42107">
              <w:rPr>
                <w:rStyle w:val="apple-converted-space"/>
                <w:rFonts w:cstheme="minorHAnsi"/>
                <w:color w:val="000000" w:themeColor="text1"/>
                <w:lang w:val="en-IE"/>
              </w:rPr>
              <w:t> </w:t>
            </w:r>
            <w:r w:rsidR="00D42107">
              <w:rPr>
                <w:rStyle w:val="apple-converted-space"/>
                <w:rFonts w:cstheme="minorHAnsi"/>
                <w:color w:val="000000" w:themeColor="text1"/>
                <w:lang w:val="en-IE"/>
              </w:rPr>
              <w:t>t</w:t>
            </w:r>
            <w:r w:rsidR="00D42107">
              <w:rPr>
                <w:rStyle w:val="apple-converted-space"/>
              </w:rPr>
              <w:t>heir</w:t>
            </w:r>
            <w:r w:rsidR="00D42107" w:rsidRPr="00D42107">
              <w:rPr>
                <w:rStyle w:val="normaltextrun"/>
                <w:rFonts w:cstheme="minorHAnsi"/>
                <w:color w:val="000000" w:themeColor="text1"/>
                <w:lang w:val="en-IE"/>
              </w:rPr>
              <w:t xml:space="preserve"> own</w:t>
            </w:r>
            <w:r w:rsidR="00D42107" w:rsidRPr="00D42107">
              <w:rPr>
                <w:rStyle w:val="apple-converted-space"/>
                <w:rFonts w:cstheme="minorHAnsi"/>
                <w:color w:val="000000" w:themeColor="text1"/>
                <w:lang w:val="en-IE"/>
              </w:rPr>
              <w:t> </w:t>
            </w:r>
            <w:r w:rsidR="00D42107" w:rsidRPr="00D42107">
              <w:rPr>
                <w:rStyle w:val="advancedproofingissue"/>
                <w:rFonts w:cstheme="minorHAnsi"/>
                <w:color w:val="000000" w:themeColor="text1"/>
                <w:lang w:val="en-IE"/>
              </w:rPr>
              <w:t>final outcome</w:t>
            </w:r>
            <w:r w:rsidR="00D42107" w:rsidRPr="00D42107">
              <w:rPr>
                <w:rStyle w:val="apple-converted-space"/>
                <w:rFonts w:cstheme="minorHAnsi"/>
                <w:color w:val="000000" w:themeColor="text1"/>
                <w:lang w:val="en-IE"/>
              </w:rPr>
              <w:t> </w:t>
            </w:r>
            <w:r w:rsidR="00D42107" w:rsidRPr="00D42107">
              <w:rPr>
                <w:rStyle w:val="normaltextrun"/>
                <w:rFonts w:cstheme="minorHAnsi"/>
                <w:color w:val="000000" w:themeColor="text1"/>
                <w:lang w:val="en-IE"/>
              </w:rPr>
              <w:t>using layers</w:t>
            </w:r>
            <w:r w:rsidR="00D42107" w:rsidRPr="00D42107">
              <w:rPr>
                <w:rStyle w:val="apple-converted-space"/>
                <w:rFonts w:cstheme="minorHAnsi"/>
                <w:color w:val="000000" w:themeColor="text1"/>
                <w:lang w:val="en-IE"/>
              </w:rPr>
              <w:t> </w:t>
            </w:r>
            <w:r w:rsidR="00D42107" w:rsidRPr="00D42107">
              <w:rPr>
                <w:rStyle w:val="normaltextrun"/>
                <w:rFonts w:cstheme="minorHAnsi"/>
                <w:color w:val="000000" w:themeColor="text1"/>
                <w:lang w:val="en-IE"/>
              </w:rPr>
              <w:t>and paper cutting.</w:t>
            </w:r>
          </w:p>
        </w:tc>
        <w:tc>
          <w:tcPr>
            <w:tcW w:w="5155" w:type="dxa"/>
            <w:gridSpan w:val="2"/>
          </w:tcPr>
          <w:p w14:paraId="7E45151E" w14:textId="643F117B" w:rsidR="00397A46" w:rsidRDefault="00397A46" w:rsidP="00D723A5">
            <w:r w:rsidRPr="001716A5">
              <w:rPr>
                <w:b/>
                <w:bCs/>
              </w:rPr>
              <w:t>Content</w:t>
            </w:r>
            <w:r>
              <w:t xml:space="preserve">: </w:t>
            </w:r>
            <w:r w:rsidR="00D42107" w:rsidRPr="00D42107">
              <w:t xml:space="preserve">Students will learn how and why artists have represented mechanical objects in their art, with a particular emphasis on the Steampunk movement.  Students will learn artist techniques to create studies of mechanisms and develop </w:t>
            </w:r>
            <w:r w:rsidR="00634F6D" w:rsidRPr="00D42107">
              <w:t>an outcome</w:t>
            </w:r>
            <w:r w:rsidR="00D42107" w:rsidRPr="00D42107">
              <w:t xml:space="preserve"> inspired by the artists.</w:t>
            </w:r>
          </w:p>
        </w:tc>
        <w:tc>
          <w:tcPr>
            <w:tcW w:w="5122" w:type="dxa"/>
            <w:gridSpan w:val="2"/>
            <w:shd w:val="clear" w:color="auto" w:fill="F2F2F2" w:themeFill="background1" w:themeFillShade="F2"/>
          </w:tcPr>
          <w:p w14:paraId="10201473" w14:textId="3E97A9B8" w:rsidR="00397A46" w:rsidRPr="00634F6D" w:rsidRDefault="00397A46" w:rsidP="00D723A5">
            <w:r w:rsidRPr="001716A5">
              <w:rPr>
                <w:b/>
                <w:bCs/>
              </w:rPr>
              <w:t>Content</w:t>
            </w:r>
            <w:r>
              <w:t xml:space="preserve">: </w:t>
            </w:r>
            <w:r w:rsidR="00634F6D" w:rsidRPr="00634F6D">
              <w:t>Students will learn how to use research and experimental work to develop an idea and make an outcome.  The outcome will explore cut outs using two layers of paper.</w:t>
            </w:r>
          </w:p>
          <w:p w14:paraId="3B482040" w14:textId="31BFEADE" w:rsidR="00634F6D" w:rsidRDefault="00634F6D" w:rsidP="00D723A5">
            <w:r w:rsidRPr="00634F6D">
              <w:t>This project is designed as a condensed version of a GCSE Art project in preparation for Year 10.</w:t>
            </w:r>
          </w:p>
        </w:tc>
      </w:tr>
      <w:tr w:rsidR="00397A46" w14:paraId="39D10234" w14:textId="77777777" w:rsidTr="00764A3D">
        <w:trPr>
          <w:trHeight w:val="1241"/>
        </w:trPr>
        <w:tc>
          <w:tcPr>
            <w:tcW w:w="5088" w:type="dxa"/>
            <w:tcBorders>
              <w:bottom w:val="single" w:sz="12" w:space="0" w:color="4472C4" w:themeColor="accent1"/>
            </w:tcBorders>
            <w:shd w:val="clear" w:color="auto" w:fill="F2F2F2" w:themeFill="background1" w:themeFillShade="F2"/>
          </w:tcPr>
          <w:p w14:paraId="731EA6F0" w14:textId="161DF98F" w:rsidR="00397A46" w:rsidRPr="00032C8E" w:rsidRDefault="00397A46" w:rsidP="00D723A5">
            <w:pPr>
              <w:rPr>
                <w:i/>
                <w:iCs/>
              </w:rPr>
            </w:pPr>
            <w:r>
              <w:rPr>
                <w:b/>
                <w:bCs/>
              </w:rPr>
              <w:t>8</w:t>
            </w:r>
            <w:r w:rsidRPr="00032C8E">
              <w:rPr>
                <w:b/>
                <w:bCs/>
              </w:rPr>
              <w:t xml:space="preserve"> Key concepts students need to understand</w:t>
            </w:r>
            <w:r>
              <w:rPr>
                <w:b/>
                <w:bCs/>
              </w:rPr>
              <w:t xml:space="preserve"> (Core Knowledge)</w:t>
            </w:r>
            <w:r>
              <w:t xml:space="preserve">: </w:t>
            </w:r>
            <w:r w:rsidR="00D42107">
              <w:t>Photorealism, Pop Art, still-life, tone, shape/</w:t>
            </w:r>
            <w:r w:rsidR="00634F6D">
              <w:t>form,</w:t>
            </w:r>
            <w:r w:rsidR="00D42107">
              <w:t xml:space="preserve"> and photography.</w:t>
            </w:r>
          </w:p>
        </w:tc>
        <w:tc>
          <w:tcPr>
            <w:tcW w:w="5155" w:type="dxa"/>
            <w:gridSpan w:val="2"/>
            <w:tcBorders>
              <w:bottom w:val="single" w:sz="12" w:space="0" w:color="4472C4" w:themeColor="accent1"/>
            </w:tcBorders>
          </w:tcPr>
          <w:p w14:paraId="79F73667" w14:textId="395C354D" w:rsidR="00397A46" w:rsidRPr="001716A5" w:rsidRDefault="00397A46" w:rsidP="00D723A5">
            <w:pPr>
              <w:rPr>
                <w:b/>
                <w:bCs/>
              </w:rPr>
            </w:pPr>
            <w:r>
              <w:rPr>
                <w:b/>
                <w:bCs/>
              </w:rPr>
              <w:t xml:space="preserve">8 </w:t>
            </w:r>
            <w:r w:rsidRPr="00032C8E">
              <w:rPr>
                <w:b/>
                <w:bCs/>
              </w:rPr>
              <w:t>Key concepts students need to understand</w:t>
            </w:r>
            <w:r>
              <w:rPr>
                <w:b/>
                <w:bCs/>
              </w:rPr>
              <w:t xml:space="preserve"> (Core Knowledge)</w:t>
            </w:r>
            <w:r>
              <w:t xml:space="preserve">: </w:t>
            </w:r>
            <w:r w:rsidR="00D42107" w:rsidRPr="00D42107">
              <w:t xml:space="preserve">Still-life, classification, Steampunk movement, tonal qualities, montage, </w:t>
            </w:r>
            <w:r w:rsidR="00764A3D" w:rsidRPr="00D42107">
              <w:t>relief,</w:t>
            </w:r>
            <w:r w:rsidR="00D42107" w:rsidRPr="00D42107">
              <w:t xml:space="preserve"> and shape/form.</w:t>
            </w:r>
          </w:p>
        </w:tc>
        <w:tc>
          <w:tcPr>
            <w:tcW w:w="5122" w:type="dxa"/>
            <w:gridSpan w:val="2"/>
            <w:tcBorders>
              <w:bottom w:val="single" w:sz="12" w:space="0" w:color="4472C4" w:themeColor="accent1"/>
            </w:tcBorders>
            <w:shd w:val="clear" w:color="auto" w:fill="F2F2F2" w:themeFill="background1" w:themeFillShade="F2"/>
          </w:tcPr>
          <w:p w14:paraId="1BEEF8F1" w14:textId="2CE5F1A5" w:rsidR="00397A46" w:rsidRPr="001716A5" w:rsidRDefault="00397A46" w:rsidP="00D723A5">
            <w:pPr>
              <w:rPr>
                <w:b/>
                <w:bCs/>
              </w:rPr>
            </w:pPr>
            <w:r>
              <w:rPr>
                <w:b/>
                <w:bCs/>
              </w:rPr>
              <w:t xml:space="preserve">8 </w:t>
            </w:r>
            <w:r w:rsidRPr="00032C8E">
              <w:rPr>
                <w:b/>
                <w:bCs/>
              </w:rPr>
              <w:t>Key concepts students need to understand</w:t>
            </w:r>
            <w:r>
              <w:rPr>
                <w:b/>
                <w:bCs/>
              </w:rPr>
              <w:t xml:space="preserve"> (Core Knowledge)</w:t>
            </w:r>
            <w:r>
              <w:t xml:space="preserve">: </w:t>
            </w:r>
            <w:r w:rsidR="00AE1927">
              <w:rPr>
                <w:i/>
                <w:iCs/>
              </w:rPr>
              <w:t xml:space="preserve">Composition, interior architecture, foreground, </w:t>
            </w:r>
            <w:r w:rsidR="00764A3D">
              <w:rPr>
                <w:i/>
                <w:iCs/>
              </w:rPr>
              <w:t>middle ground</w:t>
            </w:r>
            <w:r w:rsidR="00AE1927">
              <w:rPr>
                <w:i/>
                <w:iCs/>
              </w:rPr>
              <w:t xml:space="preserve"> and background</w:t>
            </w:r>
            <w:r w:rsidR="00764A3D">
              <w:rPr>
                <w:i/>
                <w:iCs/>
              </w:rPr>
              <w:t>, photography, and artist research.</w:t>
            </w:r>
          </w:p>
        </w:tc>
      </w:tr>
      <w:tr w:rsidR="00397A46" w14:paraId="3289A9A2" w14:textId="77777777" w:rsidTr="00D723A5">
        <w:trPr>
          <w:trHeight w:val="318"/>
        </w:trPr>
        <w:tc>
          <w:tcPr>
            <w:tcW w:w="15365" w:type="dxa"/>
            <w:gridSpan w:val="5"/>
            <w:tcBorders>
              <w:left w:val="nil"/>
              <w:right w:val="nil"/>
            </w:tcBorders>
          </w:tcPr>
          <w:p w14:paraId="224E57C3" w14:textId="77777777" w:rsidR="00397A46" w:rsidRDefault="00397A46" w:rsidP="00D723A5">
            <w:pPr>
              <w:rPr>
                <w:b/>
                <w:bCs/>
              </w:rPr>
            </w:pPr>
          </w:p>
        </w:tc>
      </w:tr>
      <w:tr w:rsidR="00397A46" w14:paraId="3E6EADD4" w14:textId="77777777" w:rsidTr="00D723A5">
        <w:trPr>
          <w:trHeight w:val="318"/>
        </w:trPr>
        <w:tc>
          <w:tcPr>
            <w:tcW w:w="5088" w:type="dxa"/>
          </w:tcPr>
          <w:p w14:paraId="663D84DD" w14:textId="77777777" w:rsidR="00397A46" w:rsidRDefault="00397A46" w:rsidP="00D723A5">
            <w:pPr>
              <w:rPr>
                <w:b/>
                <w:bCs/>
              </w:rPr>
            </w:pPr>
            <w:r>
              <w:rPr>
                <w:b/>
                <w:bCs/>
              </w:rPr>
              <w:t>SMSC Opportunities (including evidence of British Values)</w:t>
            </w:r>
          </w:p>
        </w:tc>
        <w:tc>
          <w:tcPr>
            <w:tcW w:w="5245" w:type="dxa"/>
            <w:gridSpan w:val="3"/>
          </w:tcPr>
          <w:p w14:paraId="611F0A65" w14:textId="77777777" w:rsidR="00397A46" w:rsidRDefault="00397A46" w:rsidP="00D723A5">
            <w:pPr>
              <w:rPr>
                <w:b/>
                <w:bCs/>
              </w:rPr>
            </w:pPr>
            <w:r w:rsidRPr="005A067A">
              <w:rPr>
                <w:b/>
                <w:bCs/>
              </w:rPr>
              <w:t>Out of classroom opportunities</w:t>
            </w:r>
          </w:p>
        </w:tc>
        <w:tc>
          <w:tcPr>
            <w:tcW w:w="5032" w:type="dxa"/>
          </w:tcPr>
          <w:p w14:paraId="7EDEA50C" w14:textId="77777777" w:rsidR="00397A46" w:rsidRDefault="00397A46" w:rsidP="00D723A5">
            <w:pPr>
              <w:rPr>
                <w:b/>
                <w:bCs/>
              </w:rPr>
            </w:pPr>
            <w:r w:rsidRPr="005A067A">
              <w:rPr>
                <w:b/>
                <w:bCs/>
              </w:rPr>
              <w:t xml:space="preserve">Assessment </w:t>
            </w:r>
            <w:r>
              <w:rPr>
                <w:b/>
                <w:bCs/>
              </w:rPr>
              <w:t>opportunities (Please see Assessment Calendar on Website)</w:t>
            </w:r>
          </w:p>
        </w:tc>
      </w:tr>
      <w:tr w:rsidR="00397A46" w14:paraId="345DA5FA" w14:textId="77777777" w:rsidTr="00D723A5">
        <w:trPr>
          <w:trHeight w:val="318"/>
        </w:trPr>
        <w:tc>
          <w:tcPr>
            <w:tcW w:w="5088" w:type="dxa"/>
          </w:tcPr>
          <w:p w14:paraId="370F6A38" w14:textId="02FB4871" w:rsidR="00397A46" w:rsidRPr="00C5727B" w:rsidRDefault="00C5727B" w:rsidP="00D723A5">
            <w:pPr>
              <w:rPr>
                <w:rFonts w:cstheme="minorHAnsi"/>
              </w:rPr>
            </w:pPr>
            <w:r w:rsidRPr="00C5727B">
              <w:rPr>
                <w:rFonts w:cstheme="minorHAnsi"/>
                <w:color w:val="000000"/>
              </w:rPr>
              <w:t>Students are introduced to a variety of traditional and contemporary artists/photographers/designers and learn about respect for their peers’ feelings and ideas of their artwork. Students are expected to communicate their ideas, meanings and feelings when investigating qualities of their peers’ work.</w:t>
            </w:r>
          </w:p>
        </w:tc>
        <w:tc>
          <w:tcPr>
            <w:tcW w:w="5245" w:type="dxa"/>
            <w:gridSpan w:val="3"/>
          </w:tcPr>
          <w:p w14:paraId="656AB5C4" w14:textId="77777777" w:rsidR="00397A46" w:rsidRPr="005A067A" w:rsidRDefault="00397A46" w:rsidP="00D723A5">
            <w:pPr>
              <w:rPr>
                <w:b/>
                <w:bCs/>
              </w:rPr>
            </w:pPr>
            <w:r w:rsidRPr="00B54410">
              <w:rPr>
                <w:i/>
                <w:iCs/>
              </w:rPr>
              <w:t>(Insert any trips/</w:t>
            </w:r>
            <w:proofErr w:type="spellStart"/>
            <w:r w:rsidRPr="00B54410">
              <w:rPr>
                <w:i/>
                <w:iCs/>
              </w:rPr>
              <w:t>extra curricular</w:t>
            </w:r>
            <w:proofErr w:type="spellEnd"/>
            <w:r w:rsidRPr="00B54410">
              <w:rPr>
                <w:i/>
                <w:iCs/>
              </w:rPr>
              <w:t xml:space="preserve">/clubs) </w:t>
            </w:r>
          </w:p>
        </w:tc>
        <w:tc>
          <w:tcPr>
            <w:tcW w:w="5032" w:type="dxa"/>
          </w:tcPr>
          <w:p w14:paraId="49CC0EB9" w14:textId="02F96578" w:rsidR="00397A46" w:rsidRDefault="002378C3" w:rsidP="00D723A5">
            <w:pPr>
              <w:rPr>
                <w:b/>
                <w:bCs/>
              </w:rPr>
            </w:pPr>
            <w:r>
              <w:rPr>
                <w:i/>
                <w:iCs/>
              </w:rPr>
              <w:t>Please see DT and Art Assessment Rationale</w:t>
            </w:r>
          </w:p>
        </w:tc>
      </w:tr>
    </w:tbl>
    <w:p w14:paraId="07B52856" w14:textId="77777777" w:rsidR="00397A46" w:rsidRDefault="00397A46" w:rsidP="00397A46"/>
    <w:p w14:paraId="27FE88B1" w14:textId="77777777" w:rsidR="00397A46" w:rsidRPr="00397A46" w:rsidRDefault="00397A46" w:rsidP="00397A46"/>
    <w:p w14:paraId="18822E88" w14:textId="77777777" w:rsidR="00397A46" w:rsidRDefault="00397A46" w:rsidP="00397A46"/>
    <w:p w14:paraId="707B65BA" w14:textId="77777777" w:rsidR="002378C3" w:rsidRDefault="002378C3" w:rsidP="00397A46"/>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2378C3" w14:paraId="4545E848"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69D229E" w14:textId="77777777" w:rsidR="002378C3" w:rsidRPr="00910F95" w:rsidRDefault="002378C3" w:rsidP="0058464C">
            <w:pPr>
              <w:jc w:val="center"/>
              <w:rPr>
                <w:sz w:val="56"/>
                <w:szCs w:val="56"/>
              </w:rPr>
            </w:pPr>
            <w:r w:rsidRPr="00910F95">
              <w:rPr>
                <w:color w:val="0070C0"/>
                <w:sz w:val="56"/>
                <w:szCs w:val="56"/>
              </w:rPr>
              <w:lastRenderedPageBreak/>
              <w:t xml:space="preserve">Subject </w:t>
            </w:r>
            <w:r>
              <w:rPr>
                <w:color w:val="0070C0"/>
                <w:sz w:val="56"/>
                <w:szCs w:val="56"/>
              </w:rPr>
              <w:t>C</w:t>
            </w:r>
            <w:r w:rsidRPr="00910F95">
              <w:rPr>
                <w:color w:val="0070C0"/>
                <w:sz w:val="56"/>
                <w:szCs w:val="56"/>
              </w:rPr>
              <w:t>urriculum Overview</w:t>
            </w:r>
            <w:r>
              <w:rPr>
                <w:color w:val="0070C0"/>
                <w:sz w:val="56"/>
                <w:szCs w:val="56"/>
              </w:rPr>
              <w:t>: Art GCSE</w:t>
            </w:r>
          </w:p>
        </w:tc>
      </w:tr>
    </w:tbl>
    <w:p w14:paraId="25ECE6AD" w14:textId="77777777" w:rsidR="002378C3" w:rsidRDefault="002378C3" w:rsidP="002378C3">
      <w:r>
        <w:rPr>
          <w:noProof/>
        </w:rPr>
        <w:drawing>
          <wp:anchor distT="0" distB="0" distL="114300" distR="114300" simplePos="0" relativeHeight="251670528" behindDoc="1" locked="0" layoutInCell="1" allowOverlap="1" wp14:anchorId="634CA272" wp14:editId="0E00D099">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220794892" name="Picture 22079489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69504" behindDoc="1" locked="0" layoutInCell="1" allowOverlap="1" wp14:anchorId="504F479C" wp14:editId="0C7B1733">
            <wp:simplePos x="0" y="0"/>
            <wp:positionH relativeFrom="column">
              <wp:posOffset>0</wp:posOffset>
            </wp:positionH>
            <wp:positionV relativeFrom="paragraph">
              <wp:posOffset>0</wp:posOffset>
            </wp:positionV>
            <wp:extent cx="679450" cy="679450"/>
            <wp:effectExtent l="0" t="0" r="6350" b="6350"/>
            <wp:wrapNone/>
            <wp:docPr id="2128702179" name="Picture 2128702179"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560"/>
        <w:gridCol w:w="2528"/>
        <w:gridCol w:w="32"/>
        <w:gridCol w:w="2562"/>
        <w:gridCol w:w="2561"/>
        <w:gridCol w:w="90"/>
        <w:gridCol w:w="2471"/>
        <w:gridCol w:w="2561"/>
      </w:tblGrid>
      <w:tr w:rsidR="002378C3" w14:paraId="392FD12F" w14:textId="77777777" w:rsidTr="0058464C">
        <w:trPr>
          <w:trHeight w:val="318"/>
        </w:trPr>
        <w:tc>
          <w:tcPr>
            <w:tcW w:w="7682" w:type="dxa"/>
            <w:gridSpan w:val="4"/>
            <w:tcBorders>
              <w:bottom w:val="single" w:sz="12" w:space="0" w:color="4472C4" w:themeColor="accent1"/>
            </w:tcBorders>
          </w:tcPr>
          <w:p w14:paraId="0C5A507F" w14:textId="77777777" w:rsidR="002378C3" w:rsidRDefault="002378C3" w:rsidP="0058464C">
            <w:r w:rsidRPr="001716A5">
              <w:rPr>
                <w:b/>
                <w:bCs/>
              </w:rPr>
              <w:t>Subject:</w:t>
            </w:r>
            <w:r>
              <w:rPr>
                <w:b/>
                <w:bCs/>
              </w:rPr>
              <w:t xml:space="preserve">  GCSE Fine Art</w:t>
            </w:r>
          </w:p>
        </w:tc>
        <w:tc>
          <w:tcPr>
            <w:tcW w:w="7683" w:type="dxa"/>
            <w:gridSpan w:val="4"/>
            <w:tcBorders>
              <w:bottom w:val="single" w:sz="12" w:space="0" w:color="4472C4" w:themeColor="accent1"/>
            </w:tcBorders>
          </w:tcPr>
          <w:p w14:paraId="7FCEBCD9" w14:textId="77777777" w:rsidR="002378C3" w:rsidRDefault="002378C3" w:rsidP="0058464C">
            <w:r w:rsidRPr="001716A5">
              <w:rPr>
                <w:b/>
                <w:bCs/>
              </w:rPr>
              <w:t>Year</w:t>
            </w:r>
            <w:r>
              <w:t>: 10</w:t>
            </w:r>
          </w:p>
        </w:tc>
      </w:tr>
      <w:tr w:rsidR="002378C3" w14:paraId="08FA0599" w14:textId="77777777" w:rsidTr="0058464C">
        <w:trPr>
          <w:trHeight w:val="318"/>
        </w:trPr>
        <w:tc>
          <w:tcPr>
            <w:tcW w:w="15365" w:type="dxa"/>
            <w:gridSpan w:val="8"/>
            <w:tcBorders>
              <w:left w:val="nil"/>
              <w:right w:val="nil"/>
            </w:tcBorders>
          </w:tcPr>
          <w:p w14:paraId="7A78D7C1" w14:textId="77777777" w:rsidR="002378C3" w:rsidRPr="001716A5" w:rsidRDefault="002378C3" w:rsidP="0058464C">
            <w:pPr>
              <w:rPr>
                <w:b/>
                <w:bCs/>
              </w:rPr>
            </w:pPr>
          </w:p>
        </w:tc>
      </w:tr>
      <w:tr w:rsidR="002378C3" w14:paraId="60AE73AB" w14:textId="77777777" w:rsidTr="0058464C">
        <w:trPr>
          <w:trHeight w:val="318"/>
        </w:trPr>
        <w:tc>
          <w:tcPr>
            <w:tcW w:w="15365" w:type="dxa"/>
            <w:gridSpan w:val="8"/>
            <w:shd w:val="clear" w:color="auto" w:fill="F2F2F2" w:themeFill="background1" w:themeFillShade="F2"/>
          </w:tcPr>
          <w:p w14:paraId="7AB56312" w14:textId="77777777" w:rsidR="002378C3" w:rsidRPr="001716A5" w:rsidRDefault="002378C3" w:rsidP="0058464C">
            <w:pPr>
              <w:rPr>
                <w:b/>
                <w:bCs/>
              </w:rPr>
            </w:pPr>
            <w:r w:rsidRPr="00DF664F">
              <w:rPr>
                <w:b/>
                <w:bCs/>
              </w:rPr>
              <w:t>Component 1:</w:t>
            </w:r>
            <w:r>
              <w:t xml:space="preserve"> </w:t>
            </w:r>
            <w:r w:rsidRPr="00DF664F">
              <w:rPr>
                <w:i/>
                <w:iCs/>
              </w:rPr>
              <w:t>Portfolio</w:t>
            </w:r>
          </w:p>
          <w:p w14:paraId="1BA694FD" w14:textId="77777777" w:rsidR="002378C3" w:rsidRPr="001716A5" w:rsidRDefault="002378C3" w:rsidP="0058464C">
            <w:pPr>
              <w:rPr>
                <w:b/>
                <w:bCs/>
              </w:rPr>
            </w:pPr>
          </w:p>
        </w:tc>
      </w:tr>
      <w:tr w:rsidR="002378C3" w14:paraId="332F0110" w14:textId="77777777" w:rsidTr="0058464C">
        <w:trPr>
          <w:trHeight w:val="318"/>
        </w:trPr>
        <w:tc>
          <w:tcPr>
            <w:tcW w:w="2560" w:type="dxa"/>
            <w:shd w:val="clear" w:color="auto" w:fill="F2F2F2" w:themeFill="background1" w:themeFillShade="F2"/>
          </w:tcPr>
          <w:p w14:paraId="1F984515" w14:textId="77777777" w:rsidR="002378C3" w:rsidRDefault="002378C3" w:rsidP="0058464C">
            <w:r w:rsidRPr="001716A5">
              <w:rPr>
                <w:b/>
                <w:bCs/>
              </w:rPr>
              <w:t>Duration</w:t>
            </w:r>
            <w:r>
              <w:t xml:space="preserve">: </w:t>
            </w:r>
            <w:r>
              <w:rPr>
                <w:i/>
                <w:iCs/>
              </w:rPr>
              <w:t>(insert duration e.g.  number of lessons/term)</w:t>
            </w:r>
          </w:p>
        </w:tc>
        <w:tc>
          <w:tcPr>
            <w:tcW w:w="2560" w:type="dxa"/>
            <w:gridSpan w:val="2"/>
          </w:tcPr>
          <w:p w14:paraId="2F9F07ED" w14:textId="77777777" w:rsidR="002378C3" w:rsidRDefault="002378C3" w:rsidP="0058464C">
            <w:r w:rsidRPr="001716A5">
              <w:rPr>
                <w:b/>
                <w:bCs/>
              </w:rPr>
              <w:t>Duration</w:t>
            </w:r>
            <w:r>
              <w:t xml:space="preserve">: </w:t>
            </w:r>
            <w:r>
              <w:rPr>
                <w:i/>
                <w:iCs/>
              </w:rPr>
              <w:t>(insert duration e.g.  number of lessons/term)</w:t>
            </w:r>
          </w:p>
        </w:tc>
        <w:tc>
          <w:tcPr>
            <w:tcW w:w="2562" w:type="dxa"/>
            <w:shd w:val="clear" w:color="auto" w:fill="F2F2F2" w:themeFill="background1" w:themeFillShade="F2"/>
          </w:tcPr>
          <w:p w14:paraId="02FFEC03" w14:textId="77777777" w:rsidR="002378C3" w:rsidRDefault="002378C3" w:rsidP="0058464C">
            <w:r w:rsidRPr="001716A5">
              <w:rPr>
                <w:b/>
                <w:bCs/>
              </w:rPr>
              <w:t>Duration</w:t>
            </w:r>
            <w:r>
              <w:t xml:space="preserve">: </w:t>
            </w:r>
            <w:r>
              <w:rPr>
                <w:i/>
                <w:iCs/>
              </w:rPr>
              <w:t>(insert duration e.g.  number of lessons/term)</w:t>
            </w:r>
          </w:p>
        </w:tc>
        <w:tc>
          <w:tcPr>
            <w:tcW w:w="2561" w:type="dxa"/>
          </w:tcPr>
          <w:p w14:paraId="2F0DEB8F" w14:textId="77777777" w:rsidR="002378C3" w:rsidRDefault="002378C3" w:rsidP="0058464C">
            <w:r w:rsidRPr="001716A5">
              <w:rPr>
                <w:b/>
                <w:bCs/>
              </w:rPr>
              <w:t>Duration</w:t>
            </w:r>
            <w:r>
              <w:t xml:space="preserve">: </w:t>
            </w:r>
            <w:r>
              <w:rPr>
                <w:i/>
                <w:iCs/>
              </w:rPr>
              <w:t>(insert duration e.g.  number of lessons/term)</w:t>
            </w:r>
          </w:p>
        </w:tc>
        <w:tc>
          <w:tcPr>
            <w:tcW w:w="2561" w:type="dxa"/>
            <w:gridSpan w:val="2"/>
            <w:shd w:val="clear" w:color="auto" w:fill="F2F2F2" w:themeFill="background1" w:themeFillShade="F2"/>
          </w:tcPr>
          <w:p w14:paraId="441296D5" w14:textId="77777777" w:rsidR="002378C3" w:rsidRDefault="002378C3" w:rsidP="0058464C">
            <w:r w:rsidRPr="001716A5">
              <w:rPr>
                <w:b/>
                <w:bCs/>
              </w:rPr>
              <w:t>Duration</w:t>
            </w:r>
            <w:r>
              <w:t xml:space="preserve">: </w:t>
            </w:r>
            <w:r>
              <w:rPr>
                <w:i/>
                <w:iCs/>
              </w:rPr>
              <w:t>(insert duration e.g.  number of lessons/term))</w:t>
            </w:r>
          </w:p>
        </w:tc>
        <w:tc>
          <w:tcPr>
            <w:tcW w:w="2561" w:type="dxa"/>
          </w:tcPr>
          <w:p w14:paraId="1831379B" w14:textId="77777777" w:rsidR="002378C3" w:rsidRDefault="002378C3" w:rsidP="0058464C">
            <w:r w:rsidRPr="001716A5">
              <w:rPr>
                <w:b/>
                <w:bCs/>
              </w:rPr>
              <w:t>Duration</w:t>
            </w:r>
            <w:r>
              <w:t xml:space="preserve">: </w:t>
            </w:r>
            <w:r>
              <w:rPr>
                <w:i/>
                <w:iCs/>
              </w:rPr>
              <w:t>(insert duration e.g.  number of lessons/term)</w:t>
            </w:r>
          </w:p>
        </w:tc>
      </w:tr>
      <w:tr w:rsidR="002378C3" w14:paraId="0A3CA8E0" w14:textId="77777777" w:rsidTr="0058464C">
        <w:trPr>
          <w:trHeight w:val="318"/>
        </w:trPr>
        <w:tc>
          <w:tcPr>
            <w:tcW w:w="2560" w:type="dxa"/>
            <w:shd w:val="clear" w:color="auto" w:fill="F2F2F2" w:themeFill="background1" w:themeFillShade="F2"/>
          </w:tcPr>
          <w:p w14:paraId="2D488ECB" w14:textId="77777777" w:rsidR="002378C3" w:rsidRPr="001716A5" w:rsidRDefault="002378C3" w:rsidP="0058464C">
            <w:pPr>
              <w:rPr>
                <w:i/>
                <w:iCs/>
              </w:rPr>
            </w:pPr>
            <w:r w:rsidRPr="001716A5">
              <w:rPr>
                <w:b/>
                <w:bCs/>
              </w:rPr>
              <w:t>Content</w:t>
            </w:r>
            <w:r>
              <w:t xml:space="preserve">: </w:t>
            </w:r>
            <w:r>
              <w:rPr>
                <w:i/>
                <w:iCs/>
              </w:rPr>
              <w:t>(include a brief overview of what the topic is about)</w:t>
            </w:r>
          </w:p>
        </w:tc>
        <w:tc>
          <w:tcPr>
            <w:tcW w:w="2560" w:type="dxa"/>
            <w:gridSpan w:val="2"/>
          </w:tcPr>
          <w:p w14:paraId="539ABC44" w14:textId="77777777" w:rsidR="002378C3" w:rsidRDefault="002378C3" w:rsidP="0058464C">
            <w:r w:rsidRPr="001716A5">
              <w:rPr>
                <w:b/>
                <w:bCs/>
              </w:rPr>
              <w:t>Content</w:t>
            </w:r>
            <w:r>
              <w:t xml:space="preserve">: </w:t>
            </w:r>
            <w:r>
              <w:rPr>
                <w:i/>
                <w:iCs/>
              </w:rPr>
              <w:t>(include a brief overview of what the topic is about)</w:t>
            </w:r>
          </w:p>
        </w:tc>
        <w:tc>
          <w:tcPr>
            <w:tcW w:w="2562" w:type="dxa"/>
            <w:shd w:val="clear" w:color="auto" w:fill="F2F2F2" w:themeFill="background1" w:themeFillShade="F2"/>
          </w:tcPr>
          <w:p w14:paraId="72355138" w14:textId="77777777" w:rsidR="002378C3" w:rsidRDefault="002378C3" w:rsidP="0058464C">
            <w:r w:rsidRPr="001716A5">
              <w:rPr>
                <w:b/>
                <w:bCs/>
              </w:rPr>
              <w:t>Content</w:t>
            </w:r>
            <w:r>
              <w:t xml:space="preserve">: </w:t>
            </w:r>
            <w:r>
              <w:rPr>
                <w:i/>
                <w:iCs/>
              </w:rPr>
              <w:t>(include a brief overview of what the topic is about)</w:t>
            </w:r>
          </w:p>
        </w:tc>
        <w:tc>
          <w:tcPr>
            <w:tcW w:w="2561" w:type="dxa"/>
          </w:tcPr>
          <w:p w14:paraId="0279CD5B" w14:textId="77777777" w:rsidR="002378C3" w:rsidRDefault="002378C3" w:rsidP="0058464C">
            <w:r w:rsidRPr="001716A5">
              <w:rPr>
                <w:b/>
                <w:bCs/>
              </w:rPr>
              <w:t>Content</w:t>
            </w:r>
            <w:r>
              <w:t xml:space="preserve">: </w:t>
            </w:r>
            <w:r>
              <w:rPr>
                <w:i/>
                <w:iCs/>
              </w:rPr>
              <w:t>(include a brief overview of what the topic is about)</w:t>
            </w:r>
          </w:p>
        </w:tc>
        <w:tc>
          <w:tcPr>
            <w:tcW w:w="2561" w:type="dxa"/>
            <w:gridSpan w:val="2"/>
            <w:shd w:val="clear" w:color="auto" w:fill="F2F2F2" w:themeFill="background1" w:themeFillShade="F2"/>
          </w:tcPr>
          <w:p w14:paraId="15C7C0DA" w14:textId="77777777" w:rsidR="002378C3" w:rsidRDefault="002378C3" w:rsidP="0058464C">
            <w:r w:rsidRPr="001716A5">
              <w:rPr>
                <w:b/>
                <w:bCs/>
              </w:rPr>
              <w:t>Content</w:t>
            </w:r>
            <w:r>
              <w:t xml:space="preserve">: </w:t>
            </w:r>
            <w:r>
              <w:rPr>
                <w:i/>
                <w:iCs/>
              </w:rPr>
              <w:t>(include a brief overview of what the topic is about)</w:t>
            </w:r>
          </w:p>
        </w:tc>
        <w:tc>
          <w:tcPr>
            <w:tcW w:w="2561" w:type="dxa"/>
          </w:tcPr>
          <w:p w14:paraId="2B3E25CB" w14:textId="77777777" w:rsidR="002378C3" w:rsidRDefault="002378C3" w:rsidP="0058464C">
            <w:r w:rsidRPr="001716A5">
              <w:rPr>
                <w:b/>
                <w:bCs/>
              </w:rPr>
              <w:t>Content</w:t>
            </w:r>
            <w:r>
              <w:t xml:space="preserve">: </w:t>
            </w:r>
            <w:r>
              <w:rPr>
                <w:i/>
                <w:iCs/>
              </w:rPr>
              <w:t>(include a brief overview of what the topic is about)</w:t>
            </w:r>
          </w:p>
        </w:tc>
      </w:tr>
      <w:tr w:rsidR="002378C3" w14:paraId="160ED4C9" w14:textId="77777777" w:rsidTr="0058464C">
        <w:trPr>
          <w:trHeight w:val="318"/>
        </w:trPr>
        <w:tc>
          <w:tcPr>
            <w:tcW w:w="2560" w:type="dxa"/>
            <w:tcBorders>
              <w:bottom w:val="single" w:sz="12" w:space="0" w:color="4472C4" w:themeColor="accent1"/>
            </w:tcBorders>
            <w:shd w:val="clear" w:color="auto" w:fill="F2F2F2" w:themeFill="background1" w:themeFillShade="F2"/>
          </w:tcPr>
          <w:p w14:paraId="542761D4" w14:textId="77777777" w:rsidR="002378C3" w:rsidRPr="00032C8E" w:rsidRDefault="002378C3" w:rsidP="0058464C">
            <w:pPr>
              <w:rPr>
                <w:i/>
                <w:iCs/>
              </w:rPr>
            </w:pPr>
            <w:r>
              <w:rPr>
                <w:b/>
                <w:bCs/>
              </w:rPr>
              <w:t>8</w:t>
            </w:r>
            <w:r w:rsidRPr="00032C8E">
              <w:rPr>
                <w:b/>
                <w:bCs/>
              </w:rPr>
              <w:t xml:space="preserve"> Key concepts students need to understand</w:t>
            </w:r>
            <w:r>
              <w:rPr>
                <w:b/>
                <w:bCs/>
              </w:rPr>
              <w:t xml:space="preserve"> (Core Knowledge)</w:t>
            </w:r>
            <w:r>
              <w:t xml:space="preserve">: </w:t>
            </w:r>
            <w:r>
              <w:rPr>
                <w:i/>
                <w:iCs/>
              </w:rPr>
              <w:t>(insert key words from this unit)</w:t>
            </w:r>
          </w:p>
        </w:tc>
        <w:tc>
          <w:tcPr>
            <w:tcW w:w="2560" w:type="dxa"/>
            <w:gridSpan w:val="2"/>
            <w:tcBorders>
              <w:bottom w:val="single" w:sz="12" w:space="0" w:color="4472C4" w:themeColor="accent1"/>
            </w:tcBorders>
          </w:tcPr>
          <w:p w14:paraId="05E0F4A9" w14:textId="77777777" w:rsidR="002378C3" w:rsidRPr="001716A5" w:rsidRDefault="002378C3" w:rsidP="0058464C">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2" w:type="dxa"/>
            <w:tcBorders>
              <w:bottom w:val="single" w:sz="12" w:space="0" w:color="4472C4" w:themeColor="accent1"/>
            </w:tcBorders>
            <w:shd w:val="clear" w:color="auto" w:fill="F2F2F2" w:themeFill="background1" w:themeFillShade="F2"/>
          </w:tcPr>
          <w:p w14:paraId="2216A76D" w14:textId="77777777" w:rsidR="002378C3" w:rsidRPr="001716A5" w:rsidRDefault="002378C3" w:rsidP="0058464C">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1" w:type="dxa"/>
            <w:tcBorders>
              <w:bottom w:val="single" w:sz="12" w:space="0" w:color="4472C4" w:themeColor="accent1"/>
            </w:tcBorders>
          </w:tcPr>
          <w:p w14:paraId="5A21C4A2" w14:textId="77777777" w:rsidR="002378C3" w:rsidRPr="001716A5" w:rsidRDefault="002378C3" w:rsidP="0058464C">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1" w:type="dxa"/>
            <w:gridSpan w:val="2"/>
            <w:tcBorders>
              <w:bottom w:val="single" w:sz="12" w:space="0" w:color="4472C4" w:themeColor="accent1"/>
            </w:tcBorders>
            <w:shd w:val="clear" w:color="auto" w:fill="F2F2F2" w:themeFill="background1" w:themeFillShade="F2"/>
          </w:tcPr>
          <w:p w14:paraId="5C8151FE" w14:textId="77777777" w:rsidR="002378C3" w:rsidRPr="001716A5" w:rsidRDefault="002378C3" w:rsidP="0058464C">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c>
          <w:tcPr>
            <w:tcW w:w="2561" w:type="dxa"/>
            <w:tcBorders>
              <w:bottom w:val="single" w:sz="12" w:space="0" w:color="4472C4" w:themeColor="accent1"/>
            </w:tcBorders>
          </w:tcPr>
          <w:p w14:paraId="683360A0" w14:textId="77777777" w:rsidR="002378C3" w:rsidRPr="001716A5" w:rsidRDefault="002378C3" w:rsidP="0058464C">
            <w:pPr>
              <w:rPr>
                <w:b/>
                <w:bCs/>
              </w:rPr>
            </w:pPr>
            <w:r>
              <w:rPr>
                <w:b/>
                <w:bCs/>
              </w:rPr>
              <w:t xml:space="preserve">8 </w:t>
            </w:r>
            <w:r w:rsidRPr="00032C8E">
              <w:rPr>
                <w:b/>
                <w:bCs/>
              </w:rPr>
              <w:t>Key concepts students need to understand</w:t>
            </w:r>
            <w:r>
              <w:rPr>
                <w:b/>
                <w:bCs/>
              </w:rPr>
              <w:t xml:space="preserve"> (Core Knowledge)</w:t>
            </w:r>
            <w:r>
              <w:t xml:space="preserve">: </w:t>
            </w:r>
            <w:r>
              <w:rPr>
                <w:i/>
                <w:iCs/>
              </w:rPr>
              <w:t>(insert key words from this unit)</w:t>
            </w:r>
          </w:p>
        </w:tc>
      </w:tr>
      <w:tr w:rsidR="002378C3" w14:paraId="46FF60EB" w14:textId="77777777" w:rsidTr="0058464C">
        <w:trPr>
          <w:trHeight w:val="318"/>
        </w:trPr>
        <w:tc>
          <w:tcPr>
            <w:tcW w:w="15365" w:type="dxa"/>
            <w:gridSpan w:val="8"/>
            <w:tcBorders>
              <w:left w:val="nil"/>
              <w:right w:val="nil"/>
            </w:tcBorders>
          </w:tcPr>
          <w:p w14:paraId="5205E3C2" w14:textId="77777777" w:rsidR="002378C3" w:rsidRDefault="002378C3" w:rsidP="0058464C">
            <w:pPr>
              <w:rPr>
                <w:b/>
                <w:bCs/>
              </w:rPr>
            </w:pPr>
          </w:p>
        </w:tc>
      </w:tr>
      <w:tr w:rsidR="002378C3" w14:paraId="2E4F0F05" w14:textId="77777777" w:rsidTr="0058464C">
        <w:trPr>
          <w:trHeight w:val="318"/>
        </w:trPr>
        <w:tc>
          <w:tcPr>
            <w:tcW w:w="5088" w:type="dxa"/>
            <w:gridSpan w:val="2"/>
          </w:tcPr>
          <w:p w14:paraId="4E35F03C" w14:textId="77777777" w:rsidR="002378C3" w:rsidRDefault="002378C3" w:rsidP="0058464C">
            <w:pPr>
              <w:rPr>
                <w:b/>
                <w:bCs/>
              </w:rPr>
            </w:pPr>
            <w:r>
              <w:rPr>
                <w:b/>
                <w:bCs/>
              </w:rPr>
              <w:t>SMSC Opportunities (including evidence of British Values)</w:t>
            </w:r>
          </w:p>
        </w:tc>
        <w:tc>
          <w:tcPr>
            <w:tcW w:w="5245" w:type="dxa"/>
            <w:gridSpan w:val="4"/>
          </w:tcPr>
          <w:p w14:paraId="064E17F9" w14:textId="77777777" w:rsidR="002378C3" w:rsidRDefault="002378C3" w:rsidP="0058464C">
            <w:pPr>
              <w:rPr>
                <w:b/>
                <w:bCs/>
              </w:rPr>
            </w:pPr>
            <w:r w:rsidRPr="005A067A">
              <w:rPr>
                <w:b/>
                <w:bCs/>
              </w:rPr>
              <w:t>Out of classroom opportunities</w:t>
            </w:r>
          </w:p>
        </w:tc>
        <w:tc>
          <w:tcPr>
            <w:tcW w:w="5032" w:type="dxa"/>
            <w:gridSpan w:val="2"/>
          </w:tcPr>
          <w:p w14:paraId="7CFA6DB1" w14:textId="77777777" w:rsidR="002378C3" w:rsidRDefault="002378C3" w:rsidP="0058464C">
            <w:pPr>
              <w:rPr>
                <w:b/>
                <w:bCs/>
              </w:rPr>
            </w:pPr>
            <w:r w:rsidRPr="005A067A">
              <w:rPr>
                <w:b/>
                <w:bCs/>
              </w:rPr>
              <w:t xml:space="preserve">Assessment </w:t>
            </w:r>
            <w:r>
              <w:rPr>
                <w:b/>
                <w:bCs/>
              </w:rPr>
              <w:t>opportunities (Please see Assessment Calendar on Website)</w:t>
            </w:r>
          </w:p>
        </w:tc>
      </w:tr>
      <w:tr w:rsidR="002378C3" w14:paraId="27BC0CC5" w14:textId="77777777" w:rsidTr="0058464C">
        <w:trPr>
          <w:trHeight w:val="318"/>
        </w:trPr>
        <w:tc>
          <w:tcPr>
            <w:tcW w:w="5088" w:type="dxa"/>
            <w:gridSpan w:val="2"/>
          </w:tcPr>
          <w:p w14:paraId="2A000610" w14:textId="77777777" w:rsidR="002378C3" w:rsidRDefault="002378C3" w:rsidP="0058464C">
            <w:pPr>
              <w:rPr>
                <w:b/>
                <w:bCs/>
              </w:rPr>
            </w:pPr>
            <w:r>
              <w:rPr>
                <w:i/>
                <w:iCs/>
              </w:rPr>
              <w:t>(</w:t>
            </w:r>
            <w:proofErr w:type="gramStart"/>
            <w:r>
              <w:rPr>
                <w:i/>
                <w:iCs/>
              </w:rPr>
              <w:t>insert</w:t>
            </w:r>
            <w:proofErr w:type="gramEnd"/>
            <w:r>
              <w:rPr>
                <w:i/>
                <w:iCs/>
              </w:rPr>
              <w:t xml:space="preserve"> examples of spiritual, moral, social and cultural opportunities – including British Values of Democracy/Mutual Respect/Individual Liberty/Rule of Law/Tolerance of others)</w:t>
            </w:r>
          </w:p>
        </w:tc>
        <w:tc>
          <w:tcPr>
            <w:tcW w:w="5245" w:type="dxa"/>
            <w:gridSpan w:val="4"/>
          </w:tcPr>
          <w:p w14:paraId="5DF56615" w14:textId="77777777" w:rsidR="002378C3" w:rsidRDefault="002378C3" w:rsidP="0058464C">
            <w:pPr>
              <w:rPr>
                <w:i/>
                <w:iCs/>
              </w:rPr>
            </w:pPr>
            <w:r>
              <w:rPr>
                <w:i/>
                <w:iCs/>
              </w:rPr>
              <w:t xml:space="preserve">Support sessions after-school </w:t>
            </w:r>
            <w:r w:rsidRPr="00B54410">
              <w:rPr>
                <w:i/>
                <w:iCs/>
              </w:rPr>
              <w:t xml:space="preserve"> </w:t>
            </w:r>
          </w:p>
          <w:p w14:paraId="2A5A1E67" w14:textId="77777777" w:rsidR="002378C3" w:rsidRPr="00172C42" w:rsidRDefault="002378C3" w:rsidP="0058464C">
            <w:pPr>
              <w:rPr>
                <w:i/>
                <w:iCs/>
              </w:rPr>
            </w:pPr>
            <w:r>
              <w:rPr>
                <w:i/>
                <w:iCs/>
              </w:rPr>
              <w:t>Barcelona trip</w:t>
            </w:r>
          </w:p>
        </w:tc>
        <w:tc>
          <w:tcPr>
            <w:tcW w:w="5032" w:type="dxa"/>
            <w:gridSpan w:val="2"/>
          </w:tcPr>
          <w:p w14:paraId="5E4D2909" w14:textId="77777777" w:rsidR="002378C3" w:rsidRDefault="002378C3" w:rsidP="0058464C">
            <w:pPr>
              <w:rPr>
                <w:i/>
                <w:iCs/>
              </w:rPr>
            </w:pPr>
            <w:r>
              <w:rPr>
                <w:i/>
                <w:iCs/>
              </w:rPr>
              <w:t>All the students’ work contributes to their final mark, so there is on-going formative assessment within their sketchbooks.  This progress is evidenced on the progress sheets.</w:t>
            </w:r>
          </w:p>
          <w:p w14:paraId="512C3362" w14:textId="77777777" w:rsidR="002378C3" w:rsidRPr="00172C42" w:rsidRDefault="002378C3" w:rsidP="0058464C">
            <w:pPr>
              <w:rPr>
                <w:i/>
                <w:iCs/>
              </w:rPr>
            </w:pPr>
            <w:r>
              <w:rPr>
                <w:i/>
                <w:iCs/>
              </w:rPr>
              <w:t>Summative assessment at the end of Year 10 PPE.</w:t>
            </w:r>
          </w:p>
        </w:tc>
      </w:tr>
    </w:tbl>
    <w:p w14:paraId="7442B70F" w14:textId="77777777" w:rsidR="002378C3" w:rsidRDefault="002378C3" w:rsidP="002378C3"/>
    <w:p w14:paraId="3E759DF4" w14:textId="77777777" w:rsidR="002378C3" w:rsidRPr="00172C42" w:rsidRDefault="002378C3" w:rsidP="002378C3"/>
    <w:p w14:paraId="41397BDF" w14:textId="77777777" w:rsidR="002378C3" w:rsidRPr="00172C42" w:rsidRDefault="002378C3" w:rsidP="002378C3"/>
    <w:p w14:paraId="5551F8DF" w14:textId="77777777" w:rsidR="002378C3" w:rsidRPr="00172C42" w:rsidRDefault="002378C3" w:rsidP="002378C3"/>
    <w:p w14:paraId="44C55B34" w14:textId="77777777" w:rsidR="002378C3" w:rsidRDefault="002378C3" w:rsidP="002378C3">
      <w:pPr>
        <w:ind w:firstLine="720"/>
      </w:pPr>
    </w:p>
    <w:p w14:paraId="6248ABB6" w14:textId="77777777" w:rsidR="002378C3" w:rsidRDefault="002378C3" w:rsidP="002378C3">
      <w:pPr>
        <w:ind w:firstLine="720"/>
      </w:pPr>
    </w:p>
    <w:p w14:paraId="18F04C72" w14:textId="77777777" w:rsidR="002378C3" w:rsidRDefault="002378C3" w:rsidP="002378C3">
      <w:pPr>
        <w:ind w:firstLine="720"/>
      </w:pPr>
    </w:p>
    <w:p w14:paraId="55B17765" w14:textId="77777777" w:rsidR="002378C3" w:rsidRDefault="002378C3" w:rsidP="002378C3">
      <w:pPr>
        <w:ind w:firstLine="720"/>
      </w:pPr>
    </w:p>
    <w:p w14:paraId="143E508F" w14:textId="77777777" w:rsidR="002378C3" w:rsidRDefault="002378C3" w:rsidP="002378C3">
      <w:pPr>
        <w:ind w:firstLine="720"/>
      </w:pPr>
    </w:p>
    <w:tbl>
      <w:tblPr>
        <w:tblStyle w:val="TableGrid"/>
        <w:tblpPr w:leftFromText="180" w:rightFromText="180" w:vertAnchor="text" w:horzAnchor="page" w:tblpX="1921" w:tblpY="91"/>
        <w:tblW w:w="0" w:type="auto"/>
        <w:tblLook w:val="04A0" w:firstRow="1" w:lastRow="0" w:firstColumn="1" w:lastColumn="0" w:noHBand="0" w:noVBand="1"/>
      </w:tblPr>
      <w:tblGrid>
        <w:gridCol w:w="12196"/>
      </w:tblGrid>
      <w:tr w:rsidR="002378C3" w14:paraId="2003B624" w14:textId="77777777" w:rsidTr="0058464C">
        <w:trPr>
          <w:trHeight w:val="683"/>
        </w:trPr>
        <w:tc>
          <w:tcPr>
            <w:tcW w:w="12196"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35A542E2" w14:textId="77777777" w:rsidR="002378C3" w:rsidRPr="00910F95" w:rsidRDefault="002378C3" w:rsidP="0058464C">
            <w:pPr>
              <w:jc w:val="center"/>
              <w:rPr>
                <w:sz w:val="56"/>
                <w:szCs w:val="56"/>
              </w:rPr>
            </w:pPr>
            <w:r w:rsidRPr="00910F95">
              <w:rPr>
                <w:color w:val="0070C0"/>
                <w:sz w:val="56"/>
                <w:szCs w:val="56"/>
              </w:rPr>
              <w:t xml:space="preserve">Subject </w:t>
            </w:r>
            <w:r>
              <w:rPr>
                <w:color w:val="0070C0"/>
                <w:sz w:val="56"/>
                <w:szCs w:val="56"/>
              </w:rPr>
              <w:t>C</w:t>
            </w:r>
            <w:r w:rsidRPr="00910F95">
              <w:rPr>
                <w:color w:val="0070C0"/>
                <w:sz w:val="56"/>
                <w:szCs w:val="56"/>
              </w:rPr>
              <w:t>urriculum Overview</w:t>
            </w:r>
            <w:r>
              <w:rPr>
                <w:color w:val="0070C0"/>
                <w:sz w:val="56"/>
                <w:szCs w:val="56"/>
              </w:rPr>
              <w:t>: Art GCSE</w:t>
            </w:r>
          </w:p>
        </w:tc>
      </w:tr>
    </w:tbl>
    <w:p w14:paraId="496F34FB" w14:textId="77777777" w:rsidR="002378C3" w:rsidRDefault="002378C3" w:rsidP="002378C3">
      <w:r>
        <w:rPr>
          <w:noProof/>
        </w:rPr>
        <w:drawing>
          <wp:anchor distT="0" distB="0" distL="114300" distR="114300" simplePos="0" relativeHeight="251672576" behindDoc="1" locked="0" layoutInCell="1" allowOverlap="1" wp14:anchorId="6935A5BD" wp14:editId="4A2435ED">
            <wp:simplePos x="0" y="0"/>
            <wp:positionH relativeFrom="column">
              <wp:posOffset>8610600</wp:posOffset>
            </wp:positionH>
            <wp:positionV relativeFrom="paragraph">
              <wp:posOffset>0</wp:posOffset>
            </wp:positionV>
            <wp:extent cx="1165860" cy="679450"/>
            <wp:effectExtent l="0" t="0" r="0" b="6350"/>
            <wp:wrapTight wrapText="bothSides">
              <wp:wrapPolygon edited="0">
                <wp:start x="0" y="0"/>
                <wp:lineTo x="0" y="21196"/>
                <wp:lineTo x="21176" y="21196"/>
                <wp:lineTo x="21176" y="0"/>
                <wp:lineTo x="0" y="0"/>
              </wp:wrapPolygon>
            </wp:wrapTight>
            <wp:docPr id="927514930" name="Picture 92751493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5860" cy="679450"/>
                    </a:xfrm>
                    <a:prstGeom prst="rect">
                      <a:avLst/>
                    </a:prstGeom>
                  </pic:spPr>
                </pic:pic>
              </a:graphicData>
            </a:graphic>
            <wp14:sizeRelH relativeFrom="margin">
              <wp14:pctWidth>0</wp14:pctWidth>
            </wp14:sizeRelH>
            <wp14:sizeRelV relativeFrom="margin">
              <wp14:pctHeight>0</wp14:pctHeight>
            </wp14:sizeRelV>
          </wp:anchor>
        </w:drawing>
      </w:r>
      <w:r w:rsidRPr="009E2183">
        <w:rPr>
          <w:noProof/>
          <w:sz w:val="32"/>
          <w:szCs w:val="32"/>
          <w:u w:val="single"/>
        </w:rPr>
        <w:drawing>
          <wp:anchor distT="0" distB="0" distL="114300" distR="114300" simplePos="0" relativeHeight="251671552" behindDoc="1" locked="0" layoutInCell="1" allowOverlap="1" wp14:anchorId="6A359F02" wp14:editId="26220EBB">
            <wp:simplePos x="0" y="0"/>
            <wp:positionH relativeFrom="column">
              <wp:posOffset>0</wp:posOffset>
            </wp:positionH>
            <wp:positionV relativeFrom="paragraph">
              <wp:posOffset>0</wp:posOffset>
            </wp:positionV>
            <wp:extent cx="679450" cy="679450"/>
            <wp:effectExtent l="0" t="0" r="6350" b="6350"/>
            <wp:wrapNone/>
            <wp:docPr id="148914787" name="Picture 148914787"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chat or text messag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450" cy="67945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992"/>
        <w:tblW w:w="0" w:type="auto"/>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7356"/>
        <w:gridCol w:w="326"/>
        <w:gridCol w:w="2651"/>
        <w:gridCol w:w="5032"/>
      </w:tblGrid>
      <w:tr w:rsidR="002378C3" w14:paraId="01BFA81F" w14:textId="77777777" w:rsidTr="0058464C">
        <w:trPr>
          <w:trHeight w:val="318"/>
        </w:trPr>
        <w:tc>
          <w:tcPr>
            <w:tcW w:w="7682" w:type="dxa"/>
            <w:gridSpan w:val="2"/>
            <w:tcBorders>
              <w:bottom w:val="single" w:sz="12" w:space="0" w:color="4472C4" w:themeColor="accent1"/>
            </w:tcBorders>
          </w:tcPr>
          <w:p w14:paraId="4A5059F9" w14:textId="77777777" w:rsidR="002378C3" w:rsidRDefault="002378C3" w:rsidP="0058464C">
            <w:r w:rsidRPr="001716A5">
              <w:rPr>
                <w:b/>
                <w:bCs/>
              </w:rPr>
              <w:t>Subject:</w:t>
            </w:r>
            <w:r>
              <w:rPr>
                <w:b/>
                <w:bCs/>
              </w:rPr>
              <w:t xml:space="preserve">  GCSE Fine Art</w:t>
            </w:r>
          </w:p>
        </w:tc>
        <w:tc>
          <w:tcPr>
            <w:tcW w:w="7683" w:type="dxa"/>
            <w:gridSpan w:val="2"/>
            <w:tcBorders>
              <w:bottom w:val="single" w:sz="12" w:space="0" w:color="4472C4" w:themeColor="accent1"/>
            </w:tcBorders>
          </w:tcPr>
          <w:p w14:paraId="079888AA" w14:textId="77777777" w:rsidR="002378C3" w:rsidRDefault="002378C3" w:rsidP="0058464C">
            <w:r w:rsidRPr="001716A5">
              <w:rPr>
                <w:b/>
                <w:bCs/>
              </w:rPr>
              <w:t>Year</w:t>
            </w:r>
            <w:r>
              <w:t>: 11</w:t>
            </w:r>
          </w:p>
        </w:tc>
      </w:tr>
      <w:tr w:rsidR="002378C3" w14:paraId="3782416F" w14:textId="77777777" w:rsidTr="0058464C">
        <w:trPr>
          <w:trHeight w:val="318"/>
        </w:trPr>
        <w:tc>
          <w:tcPr>
            <w:tcW w:w="15365" w:type="dxa"/>
            <w:gridSpan w:val="4"/>
            <w:tcBorders>
              <w:left w:val="nil"/>
              <w:right w:val="nil"/>
            </w:tcBorders>
          </w:tcPr>
          <w:p w14:paraId="30A14FE1" w14:textId="77777777" w:rsidR="002378C3" w:rsidRPr="001716A5" w:rsidRDefault="002378C3" w:rsidP="0058464C">
            <w:pPr>
              <w:rPr>
                <w:b/>
                <w:bCs/>
              </w:rPr>
            </w:pPr>
          </w:p>
        </w:tc>
      </w:tr>
      <w:tr w:rsidR="002378C3" w14:paraId="5B340668" w14:textId="77777777" w:rsidTr="0058464C">
        <w:trPr>
          <w:trHeight w:val="318"/>
        </w:trPr>
        <w:tc>
          <w:tcPr>
            <w:tcW w:w="7356" w:type="dxa"/>
            <w:shd w:val="clear" w:color="auto" w:fill="F2F2F2" w:themeFill="background1" w:themeFillShade="F2"/>
          </w:tcPr>
          <w:p w14:paraId="1B150FE0" w14:textId="77777777" w:rsidR="002378C3" w:rsidRPr="001716A5" w:rsidRDefault="002378C3" w:rsidP="0058464C">
            <w:pPr>
              <w:rPr>
                <w:b/>
                <w:bCs/>
              </w:rPr>
            </w:pPr>
            <w:r>
              <w:rPr>
                <w:b/>
                <w:bCs/>
              </w:rPr>
              <w:t xml:space="preserve">Component 1:  </w:t>
            </w:r>
            <w:r w:rsidRPr="00323E0A">
              <w:rPr>
                <w:i/>
                <w:iCs/>
              </w:rPr>
              <w:t>Portfolio</w:t>
            </w:r>
          </w:p>
        </w:tc>
        <w:tc>
          <w:tcPr>
            <w:tcW w:w="8009" w:type="dxa"/>
            <w:gridSpan w:val="3"/>
            <w:shd w:val="clear" w:color="auto" w:fill="F2F2F2" w:themeFill="background1" w:themeFillShade="F2"/>
          </w:tcPr>
          <w:p w14:paraId="120EC1F8" w14:textId="77777777" w:rsidR="002378C3" w:rsidRPr="001716A5" w:rsidRDefault="002378C3" w:rsidP="0058464C">
            <w:pPr>
              <w:rPr>
                <w:b/>
                <w:bCs/>
              </w:rPr>
            </w:pPr>
            <w:r w:rsidRPr="00323E0A">
              <w:rPr>
                <w:b/>
                <w:bCs/>
              </w:rPr>
              <w:t>Component 2:</w:t>
            </w:r>
            <w:r>
              <w:t xml:space="preserve">  </w:t>
            </w:r>
            <w:r w:rsidRPr="00323E0A">
              <w:rPr>
                <w:i/>
                <w:iCs/>
              </w:rPr>
              <w:t>Externally set assignment</w:t>
            </w:r>
          </w:p>
        </w:tc>
      </w:tr>
      <w:tr w:rsidR="002378C3" w14:paraId="2162B091" w14:textId="77777777" w:rsidTr="0058464C">
        <w:trPr>
          <w:trHeight w:val="318"/>
        </w:trPr>
        <w:tc>
          <w:tcPr>
            <w:tcW w:w="7356" w:type="dxa"/>
            <w:shd w:val="clear" w:color="auto" w:fill="F2F2F2" w:themeFill="background1" w:themeFillShade="F2"/>
          </w:tcPr>
          <w:p w14:paraId="75E6B046" w14:textId="77777777" w:rsidR="002378C3" w:rsidRDefault="002378C3" w:rsidP="0058464C">
            <w:r w:rsidRPr="001716A5">
              <w:rPr>
                <w:b/>
                <w:bCs/>
              </w:rPr>
              <w:t>Duration</w:t>
            </w:r>
            <w:r>
              <w:t xml:space="preserve">: </w:t>
            </w:r>
            <w:r>
              <w:rPr>
                <w:i/>
                <w:iCs/>
              </w:rPr>
              <w:t>Term 1 and 2</w:t>
            </w:r>
          </w:p>
        </w:tc>
        <w:tc>
          <w:tcPr>
            <w:tcW w:w="8009" w:type="dxa"/>
            <w:gridSpan w:val="3"/>
            <w:shd w:val="clear" w:color="auto" w:fill="F2F2F2" w:themeFill="background1" w:themeFillShade="F2"/>
          </w:tcPr>
          <w:p w14:paraId="2E056E3C" w14:textId="77777777" w:rsidR="002378C3" w:rsidRDefault="002378C3" w:rsidP="0058464C">
            <w:r w:rsidRPr="001716A5">
              <w:rPr>
                <w:b/>
                <w:bCs/>
              </w:rPr>
              <w:t>Duration</w:t>
            </w:r>
            <w:r>
              <w:t xml:space="preserve">: </w:t>
            </w:r>
            <w:r w:rsidRPr="00323E0A">
              <w:rPr>
                <w:i/>
                <w:iCs/>
              </w:rPr>
              <w:t>Term 3, 4 and 5</w:t>
            </w:r>
          </w:p>
        </w:tc>
      </w:tr>
      <w:tr w:rsidR="002378C3" w14:paraId="63C9513B" w14:textId="77777777" w:rsidTr="0058464C">
        <w:trPr>
          <w:trHeight w:val="2268"/>
        </w:trPr>
        <w:tc>
          <w:tcPr>
            <w:tcW w:w="7356" w:type="dxa"/>
            <w:shd w:val="clear" w:color="auto" w:fill="F2F2F2" w:themeFill="background1" w:themeFillShade="F2"/>
          </w:tcPr>
          <w:p w14:paraId="621C6A10" w14:textId="77777777" w:rsidR="002378C3" w:rsidRDefault="002378C3" w:rsidP="0058464C">
            <w:r w:rsidRPr="001716A5">
              <w:rPr>
                <w:b/>
                <w:bCs/>
              </w:rPr>
              <w:t>Content</w:t>
            </w:r>
            <w:r>
              <w:t xml:space="preserve">: </w:t>
            </w:r>
          </w:p>
          <w:p w14:paraId="771DDB46" w14:textId="77777777" w:rsidR="002378C3" w:rsidRPr="00DF664F" w:rsidRDefault="002378C3" w:rsidP="0058464C">
            <w:pPr>
              <w:rPr>
                <w:i/>
                <w:iCs/>
              </w:rPr>
            </w:pPr>
            <w:r w:rsidRPr="00DF664F">
              <w:rPr>
                <w:i/>
                <w:iCs/>
              </w:rPr>
              <w:t>Students finalise their portfolio of work in response to a variety of artists and explore media and techniques like acrylic painting, lino printing, biro shading.  The portfolio will demonstrate explicit coverage of the four assessment objectives.  Students will complete a minimum of two final outcomes.</w:t>
            </w:r>
          </w:p>
        </w:tc>
        <w:tc>
          <w:tcPr>
            <w:tcW w:w="8009" w:type="dxa"/>
            <w:gridSpan w:val="3"/>
            <w:shd w:val="clear" w:color="auto" w:fill="F2F2F2" w:themeFill="background1" w:themeFillShade="F2"/>
          </w:tcPr>
          <w:p w14:paraId="4F72091C" w14:textId="77777777" w:rsidR="002378C3" w:rsidRDefault="002378C3" w:rsidP="0058464C">
            <w:r w:rsidRPr="001716A5">
              <w:rPr>
                <w:b/>
                <w:bCs/>
              </w:rPr>
              <w:t>Content</w:t>
            </w:r>
            <w:r>
              <w:t xml:space="preserve">: </w:t>
            </w:r>
          </w:p>
          <w:p w14:paraId="64D45A9A" w14:textId="77777777" w:rsidR="002378C3" w:rsidRDefault="002378C3" w:rsidP="0058464C">
            <w:pPr>
              <w:rPr>
                <w:i/>
                <w:iCs/>
              </w:rPr>
            </w:pPr>
            <w:r>
              <w:rPr>
                <w:i/>
                <w:iCs/>
              </w:rPr>
              <w:t>Students respond to their chosen starting point from an externally set assignment paper relating to their subject title, evidencing coverage of all four assessment objectives.</w:t>
            </w:r>
          </w:p>
          <w:p w14:paraId="41A4A135" w14:textId="77777777" w:rsidR="002378C3" w:rsidRPr="00DF664F" w:rsidRDefault="002378C3" w:rsidP="0058464C">
            <w:pPr>
              <w:rPr>
                <w:i/>
                <w:iCs/>
              </w:rPr>
            </w:pPr>
            <w:r>
              <w:rPr>
                <w:i/>
                <w:iCs/>
              </w:rPr>
              <w:t>The extended creative response must explicitly evidence students’ ability to draw together different areas of knowledge, skill and/or understanding from initial engagement with their selected starting point through to their realisation of intentions in the 10 hours of supervised time.</w:t>
            </w:r>
          </w:p>
        </w:tc>
      </w:tr>
      <w:tr w:rsidR="002378C3" w14:paraId="27949CCF" w14:textId="77777777" w:rsidTr="0058464C">
        <w:trPr>
          <w:trHeight w:val="1079"/>
        </w:trPr>
        <w:tc>
          <w:tcPr>
            <w:tcW w:w="15365" w:type="dxa"/>
            <w:gridSpan w:val="4"/>
            <w:tcBorders>
              <w:bottom w:val="single" w:sz="12" w:space="0" w:color="4472C4" w:themeColor="accent1"/>
            </w:tcBorders>
            <w:shd w:val="clear" w:color="auto" w:fill="F2F2F2" w:themeFill="background1" w:themeFillShade="F2"/>
          </w:tcPr>
          <w:p w14:paraId="3D3E429D" w14:textId="77777777" w:rsidR="002378C3" w:rsidRDefault="002378C3" w:rsidP="0058464C">
            <w:r>
              <w:rPr>
                <w:b/>
                <w:bCs/>
              </w:rPr>
              <w:t>8</w:t>
            </w:r>
            <w:r w:rsidRPr="00032C8E">
              <w:rPr>
                <w:b/>
                <w:bCs/>
              </w:rPr>
              <w:t xml:space="preserve"> Key concepts students need to understand</w:t>
            </w:r>
            <w:r>
              <w:rPr>
                <w:b/>
                <w:bCs/>
              </w:rPr>
              <w:t xml:space="preserve"> (Core Knowledge)</w:t>
            </w:r>
            <w:r>
              <w:t xml:space="preserve">:  </w:t>
            </w:r>
          </w:p>
          <w:p w14:paraId="188E5662" w14:textId="77777777" w:rsidR="002378C3" w:rsidRPr="00610D2C" w:rsidRDefault="002378C3" w:rsidP="0058464C">
            <w:pPr>
              <w:rPr>
                <w:i/>
                <w:iCs/>
              </w:rPr>
            </w:pPr>
            <w:r w:rsidRPr="00610D2C">
              <w:rPr>
                <w:i/>
                <w:iCs/>
              </w:rPr>
              <w:t>Figurative representation, abstraction, stylisation, simplification, expression, exaggeration, imaginative interpretation, and visual/tactile elements (e.g., colour, line, form, tone, texture, shape, composition, and rhythm).</w:t>
            </w:r>
          </w:p>
        </w:tc>
      </w:tr>
      <w:tr w:rsidR="002378C3" w14:paraId="28B135D0" w14:textId="77777777" w:rsidTr="0058464C">
        <w:trPr>
          <w:trHeight w:val="318"/>
        </w:trPr>
        <w:tc>
          <w:tcPr>
            <w:tcW w:w="15365" w:type="dxa"/>
            <w:gridSpan w:val="4"/>
            <w:tcBorders>
              <w:left w:val="nil"/>
              <w:right w:val="nil"/>
            </w:tcBorders>
          </w:tcPr>
          <w:p w14:paraId="0B507550" w14:textId="77777777" w:rsidR="002378C3" w:rsidRDefault="002378C3" w:rsidP="0058464C">
            <w:pPr>
              <w:rPr>
                <w:b/>
                <w:bCs/>
              </w:rPr>
            </w:pPr>
          </w:p>
        </w:tc>
      </w:tr>
      <w:tr w:rsidR="002378C3" w14:paraId="03FC3A66" w14:textId="77777777" w:rsidTr="0058464C">
        <w:trPr>
          <w:trHeight w:val="318"/>
        </w:trPr>
        <w:tc>
          <w:tcPr>
            <w:tcW w:w="7356" w:type="dxa"/>
          </w:tcPr>
          <w:p w14:paraId="316A256F" w14:textId="77777777" w:rsidR="002378C3" w:rsidRDefault="002378C3" w:rsidP="0058464C">
            <w:pPr>
              <w:rPr>
                <w:b/>
                <w:bCs/>
              </w:rPr>
            </w:pPr>
            <w:r>
              <w:rPr>
                <w:b/>
                <w:bCs/>
              </w:rPr>
              <w:t>SMSC Opportunities (including evidence of British Values)</w:t>
            </w:r>
          </w:p>
        </w:tc>
        <w:tc>
          <w:tcPr>
            <w:tcW w:w="2977" w:type="dxa"/>
            <w:gridSpan w:val="2"/>
          </w:tcPr>
          <w:p w14:paraId="502AE7FE" w14:textId="77777777" w:rsidR="002378C3" w:rsidRDefault="002378C3" w:rsidP="0058464C">
            <w:pPr>
              <w:rPr>
                <w:b/>
                <w:bCs/>
              </w:rPr>
            </w:pPr>
            <w:r w:rsidRPr="005A067A">
              <w:rPr>
                <w:b/>
                <w:bCs/>
              </w:rPr>
              <w:t>Out of classroom opportunities</w:t>
            </w:r>
          </w:p>
        </w:tc>
        <w:tc>
          <w:tcPr>
            <w:tcW w:w="5032" w:type="dxa"/>
          </w:tcPr>
          <w:p w14:paraId="1912DEDB" w14:textId="77777777" w:rsidR="002378C3" w:rsidRDefault="002378C3" w:rsidP="0058464C">
            <w:pPr>
              <w:rPr>
                <w:b/>
                <w:bCs/>
              </w:rPr>
            </w:pPr>
            <w:r w:rsidRPr="005A067A">
              <w:rPr>
                <w:b/>
                <w:bCs/>
              </w:rPr>
              <w:t xml:space="preserve">Assessment </w:t>
            </w:r>
            <w:r>
              <w:rPr>
                <w:b/>
                <w:bCs/>
              </w:rPr>
              <w:t>opportunities (Please see Assessment Calendar on Website)</w:t>
            </w:r>
          </w:p>
        </w:tc>
      </w:tr>
      <w:tr w:rsidR="002378C3" w14:paraId="79C377E5" w14:textId="77777777" w:rsidTr="0058464C">
        <w:trPr>
          <w:trHeight w:val="318"/>
        </w:trPr>
        <w:tc>
          <w:tcPr>
            <w:tcW w:w="7356" w:type="dxa"/>
          </w:tcPr>
          <w:p w14:paraId="7E590F6D" w14:textId="77777777" w:rsidR="002378C3" w:rsidRDefault="002378C3" w:rsidP="0058464C">
            <w:pPr>
              <w:rPr>
                <w:i/>
                <w:iCs/>
              </w:rPr>
            </w:pPr>
            <w:r>
              <w:rPr>
                <w:i/>
                <w:iCs/>
              </w:rPr>
              <w:t>Students will be given opportunities to research sources that relate to individual, social, historical, environmental, cultural, ethical, or issues-based contexts.</w:t>
            </w:r>
          </w:p>
          <w:p w14:paraId="39B1C787" w14:textId="77777777" w:rsidR="002378C3" w:rsidRPr="00610D2C" w:rsidRDefault="002378C3" w:rsidP="0058464C">
            <w:pPr>
              <w:rPr>
                <w:i/>
                <w:iCs/>
              </w:rPr>
            </w:pPr>
            <w:r>
              <w:rPr>
                <w:i/>
                <w:iCs/>
              </w:rPr>
              <w:t>Students will have opportunities to use ideas, themes, forms, feelings, and concerns to inspire personally determined responses that are conceptual.</w:t>
            </w:r>
          </w:p>
        </w:tc>
        <w:tc>
          <w:tcPr>
            <w:tcW w:w="2977" w:type="dxa"/>
            <w:gridSpan w:val="2"/>
          </w:tcPr>
          <w:p w14:paraId="7440547D" w14:textId="77777777" w:rsidR="002378C3" w:rsidRDefault="002378C3" w:rsidP="0058464C">
            <w:pPr>
              <w:rPr>
                <w:i/>
                <w:iCs/>
              </w:rPr>
            </w:pPr>
            <w:r>
              <w:rPr>
                <w:i/>
                <w:iCs/>
              </w:rPr>
              <w:t>Support sessions after-school</w:t>
            </w:r>
          </w:p>
          <w:p w14:paraId="62F6466E" w14:textId="77777777" w:rsidR="002378C3" w:rsidRPr="005A067A" w:rsidRDefault="002378C3" w:rsidP="0058464C">
            <w:pPr>
              <w:rPr>
                <w:b/>
                <w:bCs/>
              </w:rPr>
            </w:pPr>
            <w:r>
              <w:rPr>
                <w:i/>
                <w:iCs/>
              </w:rPr>
              <w:t>Barcelona trip</w:t>
            </w:r>
            <w:r w:rsidRPr="00B54410">
              <w:rPr>
                <w:i/>
                <w:iCs/>
              </w:rPr>
              <w:t xml:space="preserve"> </w:t>
            </w:r>
          </w:p>
        </w:tc>
        <w:tc>
          <w:tcPr>
            <w:tcW w:w="5032" w:type="dxa"/>
          </w:tcPr>
          <w:p w14:paraId="1CF8D017" w14:textId="77777777" w:rsidR="002378C3" w:rsidRDefault="002378C3" w:rsidP="0058464C">
            <w:pPr>
              <w:rPr>
                <w:i/>
                <w:iCs/>
              </w:rPr>
            </w:pPr>
            <w:r>
              <w:rPr>
                <w:i/>
                <w:iCs/>
              </w:rPr>
              <w:t>All the students’ work contributes to their final mark, so there is on-going formative assessment within their sketchbooks.  This progress is evidenced on the progress sheets.</w:t>
            </w:r>
          </w:p>
          <w:p w14:paraId="1053CBF0" w14:textId="77777777" w:rsidR="002378C3" w:rsidRPr="00323E0A" w:rsidRDefault="002378C3" w:rsidP="0058464C">
            <w:pPr>
              <w:rPr>
                <w:i/>
                <w:iCs/>
              </w:rPr>
            </w:pPr>
            <w:r>
              <w:rPr>
                <w:i/>
                <w:iCs/>
              </w:rPr>
              <w:t>Students begin their ESA in Term 3.</w:t>
            </w:r>
          </w:p>
        </w:tc>
      </w:tr>
    </w:tbl>
    <w:p w14:paraId="5ADB97DB" w14:textId="77777777" w:rsidR="002378C3" w:rsidRPr="00172C42" w:rsidRDefault="002378C3" w:rsidP="002378C3">
      <w:pPr>
        <w:ind w:firstLine="720"/>
      </w:pPr>
    </w:p>
    <w:p w14:paraId="355D9C94" w14:textId="77777777" w:rsidR="002378C3" w:rsidRPr="00172C42" w:rsidRDefault="002378C3" w:rsidP="002378C3"/>
    <w:p w14:paraId="4E127EF4" w14:textId="77777777" w:rsidR="002378C3" w:rsidRPr="00397A46" w:rsidRDefault="002378C3" w:rsidP="00397A46"/>
    <w:p w14:paraId="14F1A04D" w14:textId="77777777" w:rsidR="00397A46" w:rsidRPr="00397A46" w:rsidRDefault="00397A46" w:rsidP="00397A46"/>
    <w:sectPr w:rsidR="00397A46" w:rsidRPr="00397A46" w:rsidSect="001F230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0A"/>
    <w:rsid w:val="0000619B"/>
    <w:rsid w:val="001F230A"/>
    <w:rsid w:val="002010AB"/>
    <w:rsid w:val="002378C3"/>
    <w:rsid w:val="00251245"/>
    <w:rsid w:val="002527C1"/>
    <w:rsid w:val="002B3252"/>
    <w:rsid w:val="002D19FF"/>
    <w:rsid w:val="00334438"/>
    <w:rsid w:val="00397A46"/>
    <w:rsid w:val="004B74BF"/>
    <w:rsid w:val="00596F80"/>
    <w:rsid w:val="00634F6D"/>
    <w:rsid w:val="006E5DF8"/>
    <w:rsid w:val="006F3636"/>
    <w:rsid w:val="007363DE"/>
    <w:rsid w:val="0076060B"/>
    <w:rsid w:val="00764A3D"/>
    <w:rsid w:val="00910F95"/>
    <w:rsid w:val="0099308A"/>
    <w:rsid w:val="009D1FC7"/>
    <w:rsid w:val="00AE1927"/>
    <w:rsid w:val="00B14456"/>
    <w:rsid w:val="00B206D1"/>
    <w:rsid w:val="00C5727B"/>
    <w:rsid w:val="00D230F7"/>
    <w:rsid w:val="00D42107"/>
    <w:rsid w:val="00DE47DD"/>
    <w:rsid w:val="00DF2FF7"/>
    <w:rsid w:val="00E22A80"/>
    <w:rsid w:val="00F13698"/>
    <w:rsid w:val="00F77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18E6"/>
  <w15:chartTrackingRefBased/>
  <w15:docId w15:val="{5092E957-C9CE-4328-9603-3DCEB446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F2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D42107"/>
  </w:style>
  <w:style w:type="character" w:customStyle="1" w:styleId="apple-converted-space">
    <w:name w:val="apple-converted-space"/>
    <w:basedOn w:val="DefaultParagraphFont"/>
    <w:rsid w:val="00D42107"/>
  </w:style>
  <w:style w:type="character" w:customStyle="1" w:styleId="advancedproofingissue">
    <w:name w:val="advancedproofingissue"/>
    <w:basedOn w:val="DefaultParagraphFont"/>
    <w:rsid w:val="00D42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E104DEC8E19468DFC7E6F29AE26D9" ma:contentTypeVersion="15" ma:contentTypeDescription="Create a new document." ma:contentTypeScope="" ma:versionID="7e95c6ea8739a6852b8c32a3a069866a">
  <xsd:schema xmlns:xsd="http://www.w3.org/2001/XMLSchema" xmlns:xs="http://www.w3.org/2001/XMLSchema" xmlns:p="http://schemas.microsoft.com/office/2006/metadata/properties" xmlns:ns2="e521bfa0-e417-418d-9d8e-4c0354ee8ee4" xmlns:ns3="d9b0558c-efbd-4062-9bdd-d378d4cc9a64" targetNamespace="http://schemas.microsoft.com/office/2006/metadata/properties" ma:root="true" ma:fieldsID="3b430fd8213795f1b4d01e5952c48403" ns2:_="" ns3:_="">
    <xsd:import namespace="e521bfa0-e417-418d-9d8e-4c0354ee8ee4"/>
    <xsd:import namespace="d9b0558c-efbd-4062-9bdd-d378d4cc9a64"/>
    <xsd:element name="properties">
      <xsd:complexType>
        <xsd:sequence>
          <xsd:element name="documentManagement">
            <xsd:complexType>
              <xsd:all>
                <xsd:element ref="ns2:n3df302ba2a24bcc96b8138d251cda8c" minOccurs="0"/>
                <xsd:element ref="ns2:TaxCatchAll"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21bfa0-e417-418d-9d8e-4c0354ee8ee4" elementFormDefault="qualified">
    <xsd:import namespace="http://schemas.microsoft.com/office/2006/documentManagement/types"/>
    <xsd:import namespace="http://schemas.microsoft.com/office/infopath/2007/PartnerControls"/>
    <xsd:element name="n3df302ba2a24bcc96b8138d251cda8c" ma:index="9" nillable="true" ma:taxonomy="true" ma:internalName="n3df302ba2a24bcc96b8138d251cda8c" ma:taxonomyFieldName="Staff_x0020_Category" ma:displayName="Staff Category" ma:fieldId="{73df302b-a2a2-4bcc-96b8-138d251cda8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a003c10-b600-42fa-b5d4-88eb0dff068e}" ma:internalName="TaxCatchAll" ma:showField="CatchAllData" ma:web="e521bfa0-e417-418d-9d8e-4c0354ee8ee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b0558c-efbd-4062-9bdd-d378d4cc9a6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521bfa0-e417-418d-9d8e-4c0354ee8ee4" xsi:nil="true"/>
    <n3df302ba2a24bcc96b8138d251cda8c xmlns="e521bfa0-e417-418d-9d8e-4c0354ee8ee4">
      <Terms xmlns="http://schemas.microsoft.com/office/infopath/2007/PartnerControls"/>
    </n3df302ba2a24bcc96b8138d251cda8c>
    <lcf76f155ced4ddcb4097134ff3c332f xmlns="d9b0558c-efbd-4062-9bdd-d378d4cc9a6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B09A9C-EB02-4CF6-923B-789CE62075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21bfa0-e417-418d-9d8e-4c0354ee8ee4"/>
    <ds:schemaRef ds:uri="d9b0558c-efbd-4062-9bdd-d378d4cc9a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BD399E-7719-42EE-B78A-195735D879AA}">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3.xml><?xml version="1.0" encoding="utf-8"?>
<ds:datastoreItem xmlns:ds="http://schemas.openxmlformats.org/officeDocument/2006/customXml" ds:itemID="{30EE778B-16FB-4064-B7F0-FD7899DF5C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Mr Taylor</cp:lastModifiedBy>
  <cp:revision>2</cp:revision>
  <dcterms:created xsi:type="dcterms:W3CDTF">2023-08-20T16:19:00Z</dcterms:created>
  <dcterms:modified xsi:type="dcterms:W3CDTF">2023-08-20T16:19:00Z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0x010100527E104DEC8E19468DFC7E6F29AE26D9</vt:lpwstr>
  </property>
  <property fmtid="{D5CDD505-2E9C-101B-9397-08002B2CF9AE}" pid="3" name="Staff Category">
    <vt:lpwstr/>
  </property>
  <property fmtid="{D5CDD505-2E9C-101B-9397-08002B2CF9AE}" pid="4" name="MediaServiceImageTags">
    <vt:lpwstr/>
  </property>
</Properties>
</file>