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rsidRPr="009F4402" w14:paraId="109A03B3" w14:textId="77777777" w:rsidTr="001F230A">
        <w:trPr>
          <w:trHeight w:val="683"/>
        </w:trPr>
        <w:tc>
          <w:tcPr>
            <w:tcW w:w="12196" w:type="dxa"/>
            <w:tcBorders>
              <w:top w:val="single" w:sz="12" w:space="0" w:color="A5B592" w:themeColor="accent1"/>
              <w:left w:val="single" w:sz="12" w:space="0" w:color="A5B592" w:themeColor="accent1"/>
              <w:bottom w:val="single" w:sz="12" w:space="0" w:color="A5B592" w:themeColor="accent1"/>
              <w:right w:val="single" w:sz="12" w:space="0" w:color="A5B592" w:themeColor="accent1"/>
            </w:tcBorders>
          </w:tcPr>
          <w:p w14:paraId="71EC482E" w14:textId="1911A42E" w:rsidR="001F230A" w:rsidRPr="009F4402" w:rsidRDefault="007169AB" w:rsidP="001F230A">
            <w:pPr>
              <w:jc w:val="center"/>
              <w:rPr>
                <w:sz w:val="56"/>
                <w:szCs w:val="56"/>
              </w:rPr>
            </w:pPr>
            <w:r w:rsidRPr="009F4402">
              <w:rPr>
                <w:color w:val="0070C0"/>
                <w:sz w:val="56"/>
                <w:szCs w:val="56"/>
              </w:rPr>
              <w:t xml:space="preserve">Year 7 </w:t>
            </w:r>
            <w:r w:rsidR="00A663F6" w:rsidRPr="009F4402">
              <w:rPr>
                <w:color w:val="0070C0"/>
                <w:sz w:val="56"/>
                <w:szCs w:val="56"/>
              </w:rPr>
              <w:t>Philosophy and Beliefs</w:t>
            </w:r>
            <w:r w:rsidRPr="009F4402">
              <w:rPr>
                <w:color w:val="0070C0"/>
                <w:sz w:val="56"/>
                <w:szCs w:val="56"/>
              </w:rPr>
              <w:t xml:space="preserve"> </w:t>
            </w:r>
            <w:r w:rsidR="00910F95" w:rsidRPr="009F4402">
              <w:rPr>
                <w:color w:val="0070C0"/>
                <w:sz w:val="56"/>
                <w:szCs w:val="56"/>
              </w:rPr>
              <w:t>C</w:t>
            </w:r>
            <w:r w:rsidR="001F230A" w:rsidRPr="009F4402">
              <w:rPr>
                <w:color w:val="0070C0"/>
                <w:sz w:val="56"/>
                <w:szCs w:val="56"/>
              </w:rPr>
              <w:t>urriculum Overview</w:t>
            </w:r>
          </w:p>
        </w:tc>
      </w:tr>
    </w:tbl>
    <w:p w14:paraId="1B23D220" w14:textId="7245AF47" w:rsidR="001F230A" w:rsidRPr="009F4402" w:rsidRDefault="001F230A" w:rsidP="001F230A">
      <w:r w:rsidRPr="009F4402">
        <w:rPr>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F4402">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A5B592" w:themeColor="accent1"/>
          <w:left w:val="single" w:sz="12" w:space="0" w:color="A5B592" w:themeColor="accent1"/>
          <w:bottom w:val="single" w:sz="12" w:space="0" w:color="A5B592" w:themeColor="accent1"/>
          <w:right w:val="single" w:sz="12" w:space="0" w:color="A5B592" w:themeColor="accent1"/>
          <w:insideH w:val="single" w:sz="12" w:space="0" w:color="A5B592" w:themeColor="accent1"/>
          <w:insideV w:val="single" w:sz="12" w:space="0" w:color="A5B592" w:themeColor="accent1"/>
        </w:tblBorders>
        <w:tblLook w:val="04A0" w:firstRow="1" w:lastRow="0" w:firstColumn="1" w:lastColumn="0" w:noHBand="0" w:noVBand="1"/>
      </w:tblPr>
      <w:tblGrid>
        <w:gridCol w:w="5088"/>
        <w:gridCol w:w="32"/>
        <w:gridCol w:w="2562"/>
        <w:gridCol w:w="2561"/>
        <w:gridCol w:w="90"/>
        <w:gridCol w:w="5032"/>
      </w:tblGrid>
      <w:tr w:rsidR="00D230F7" w:rsidRPr="009F4402" w14:paraId="49BA4BBC" w14:textId="77777777" w:rsidTr="00F13698">
        <w:trPr>
          <w:trHeight w:val="318"/>
        </w:trPr>
        <w:tc>
          <w:tcPr>
            <w:tcW w:w="7682" w:type="dxa"/>
            <w:gridSpan w:val="3"/>
            <w:tcBorders>
              <w:bottom w:val="single" w:sz="12" w:space="0" w:color="A5B592" w:themeColor="accent1"/>
            </w:tcBorders>
          </w:tcPr>
          <w:p w14:paraId="637DB8E9" w14:textId="2A23D0E9" w:rsidR="00D230F7" w:rsidRPr="009F4402" w:rsidRDefault="00D230F7" w:rsidP="00D230F7">
            <w:r w:rsidRPr="009F4402">
              <w:rPr>
                <w:b/>
                <w:bCs/>
              </w:rPr>
              <w:t>Subject:</w:t>
            </w:r>
            <w:r w:rsidR="007169AB" w:rsidRPr="009F4402">
              <w:rPr>
                <w:b/>
                <w:bCs/>
              </w:rPr>
              <w:t xml:space="preserve"> Philosophy and Beliefs</w:t>
            </w:r>
          </w:p>
        </w:tc>
        <w:tc>
          <w:tcPr>
            <w:tcW w:w="7683" w:type="dxa"/>
            <w:gridSpan w:val="3"/>
            <w:tcBorders>
              <w:bottom w:val="single" w:sz="12" w:space="0" w:color="A5B592" w:themeColor="accent1"/>
            </w:tcBorders>
          </w:tcPr>
          <w:p w14:paraId="692BA087" w14:textId="7E4CBDD7" w:rsidR="00D230F7" w:rsidRPr="009F4402" w:rsidRDefault="00D230F7" w:rsidP="00D230F7">
            <w:r w:rsidRPr="009F4402">
              <w:rPr>
                <w:b/>
                <w:bCs/>
              </w:rPr>
              <w:t>Year</w:t>
            </w:r>
            <w:r w:rsidRPr="009F4402">
              <w:t>:</w:t>
            </w:r>
            <w:r w:rsidR="007169AB" w:rsidRPr="009F4402">
              <w:t xml:space="preserve"> Year 7</w:t>
            </w:r>
            <w:r w:rsidR="00237469" w:rsidRPr="009F4402">
              <w:t xml:space="preserve"> </w:t>
            </w:r>
            <w:r w:rsidR="00237469" w:rsidRPr="009F4402">
              <w:rPr>
                <w:rFonts w:ascii="Calibri" w:hAnsi="Calibri" w:cs="Calibri"/>
                <w:color w:val="000000"/>
                <w:shd w:val="clear" w:color="auto" w:fill="FFFFFF"/>
              </w:rPr>
              <w:t xml:space="preserve"> -  Understanding Perspectives</w:t>
            </w:r>
          </w:p>
        </w:tc>
      </w:tr>
      <w:tr w:rsidR="00334438" w:rsidRPr="009F4402" w14:paraId="6624BB53" w14:textId="77777777" w:rsidTr="00F13698">
        <w:trPr>
          <w:trHeight w:val="318"/>
        </w:trPr>
        <w:tc>
          <w:tcPr>
            <w:tcW w:w="15365" w:type="dxa"/>
            <w:gridSpan w:val="6"/>
            <w:tcBorders>
              <w:left w:val="nil"/>
              <w:right w:val="nil"/>
            </w:tcBorders>
          </w:tcPr>
          <w:p w14:paraId="318F6BBB" w14:textId="77777777" w:rsidR="00334438" w:rsidRPr="009F4402" w:rsidRDefault="00334438" w:rsidP="00D230F7">
            <w:pPr>
              <w:rPr>
                <w:b/>
                <w:bCs/>
              </w:rPr>
            </w:pPr>
          </w:p>
        </w:tc>
      </w:tr>
      <w:tr w:rsidR="007169AB" w:rsidRPr="009F4402" w14:paraId="708197C4" w14:textId="77777777" w:rsidTr="00FF22D2">
        <w:trPr>
          <w:trHeight w:val="318"/>
        </w:trPr>
        <w:tc>
          <w:tcPr>
            <w:tcW w:w="5120" w:type="dxa"/>
            <w:gridSpan w:val="2"/>
            <w:shd w:val="clear" w:color="auto" w:fill="F2F2F2" w:themeFill="background1" w:themeFillShade="F2"/>
          </w:tcPr>
          <w:p w14:paraId="729514F8" w14:textId="2FD75064" w:rsidR="007169AB" w:rsidRPr="009F4402" w:rsidRDefault="007169AB" w:rsidP="00D230F7">
            <w:r w:rsidRPr="009F4402">
              <w:rPr>
                <w:b/>
                <w:bCs/>
              </w:rPr>
              <w:t>Topic 1</w:t>
            </w:r>
            <w:r w:rsidRPr="009F4402">
              <w:t>: What is the Love of Wisdom?</w:t>
            </w:r>
          </w:p>
        </w:tc>
        <w:tc>
          <w:tcPr>
            <w:tcW w:w="5123" w:type="dxa"/>
            <w:gridSpan w:val="2"/>
            <w:shd w:val="clear" w:color="auto" w:fill="F2F2F2" w:themeFill="background1" w:themeFillShade="F2"/>
          </w:tcPr>
          <w:p w14:paraId="5F8100D3" w14:textId="4092A4D2" w:rsidR="007169AB" w:rsidRPr="009F4402" w:rsidRDefault="007169AB" w:rsidP="00D230F7">
            <w:pPr>
              <w:rPr>
                <w:b/>
                <w:bCs/>
              </w:rPr>
            </w:pPr>
            <w:r w:rsidRPr="009F4402">
              <w:rPr>
                <w:b/>
                <w:bCs/>
              </w:rPr>
              <w:t xml:space="preserve">Topic </w:t>
            </w:r>
            <w:r w:rsidR="00A663F6" w:rsidRPr="009F4402">
              <w:rPr>
                <w:b/>
                <w:bCs/>
              </w:rPr>
              <w:t>2</w:t>
            </w:r>
            <w:r w:rsidRPr="009F4402">
              <w:t>: What are similarities and differences between the 6 major world faiths?</w:t>
            </w:r>
          </w:p>
        </w:tc>
        <w:tc>
          <w:tcPr>
            <w:tcW w:w="5122" w:type="dxa"/>
            <w:gridSpan w:val="2"/>
            <w:shd w:val="clear" w:color="auto" w:fill="F2F2F2" w:themeFill="background1" w:themeFillShade="F2"/>
          </w:tcPr>
          <w:p w14:paraId="4D632B51" w14:textId="0EE9AC59" w:rsidR="007169AB" w:rsidRPr="009F4402" w:rsidRDefault="007169AB" w:rsidP="00D230F7">
            <w:pPr>
              <w:rPr>
                <w:b/>
                <w:bCs/>
              </w:rPr>
            </w:pPr>
            <w:r w:rsidRPr="009F4402">
              <w:rPr>
                <w:b/>
                <w:bCs/>
              </w:rPr>
              <w:t xml:space="preserve">Topic </w:t>
            </w:r>
            <w:r w:rsidR="00A663F6" w:rsidRPr="009F4402">
              <w:rPr>
                <w:b/>
                <w:bCs/>
              </w:rPr>
              <w:t>3</w:t>
            </w:r>
            <w:r w:rsidRPr="009F4402">
              <w:t>: Are the teachings of Jesus still relevant?</w:t>
            </w:r>
          </w:p>
        </w:tc>
      </w:tr>
      <w:tr w:rsidR="007169AB" w:rsidRPr="009F4402" w14:paraId="1B3E45E7" w14:textId="77777777" w:rsidTr="004D67D5">
        <w:trPr>
          <w:trHeight w:val="318"/>
        </w:trPr>
        <w:tc>
          <w:tcPr>
            <w:tcW w:w="5120" w:type="dxa"/>
            <w:gridSpan w:val="2"/>
            <w:shd w:val="clear" w:color="auto" w:fill="F2F2F2" w:themeFill="background1" w:themeFillShade="F2"/>
          </w:tcPr>
          <w:p w14:paraId="39BACA4D" w14:textId="77777777" w:rsidR="007169AB" w:rsidRPr="009F4402" w:rsidRDefault="007169AB" w:rsidP="00D230F7">
            <w:r w:rsidRPr="009F4402">
              <w:rPr>
                <w:b/>
                <w:bCs/>
              </w:rPr>
              <w:t>Duration</w:t>
            </w:r>
            <w:r w:rsidRPr="009F4402">
              <w:t xml:space="preserve">: </w:t>
            </w:r>
          </w:p>
          <w:p w14:paraId="6E31A0F9" w14:textId="4DEFB1E1" w:rsidR="007169AB" w:rsidRPr="009F4402" w:rsidRDefault="007169AB" w:rsidP="00D230F7">
            <w:r w:rsidRPr="009F4402">
              <w:t>12 lessons over 2 terms</w:t>
            </w:r>
          </w:p>
        </w:tc>
        <w:tc>
          <w:tcPr>
            <w:tcW w:w="5123" w:type="dxa"/>
            <w:gridSpan w:val="2"/>
            <w:shd w:val="clear" w:color="auto" w:fill="F2F2F2" w:themeFill="background1" w:themeFillShade="F2"/>
          </w:tcPr>
          <w:p w14:paraId="48250D17" w14:textId="77777777" w:rsidR="007169AB" w:rsidRPr="009F4402" w:rsidRDefault="007169AB" w:rsidP="00D230F7">
            <w:r w:rsidRPr="009F4402">
              <w:rPr>
                <w:b/>
                <w:bCs/>
              </w:rPr>
              <w:t>Duration</w:t>
            </w:r>
            <w:r w:rsidRPr="009F4402">
              <w:t xml:space="preserve">: </w:t>
            </w:r>
          </w:p>
          <w:p w14:paraId="795E9800" w14:textId="507417ED" w:rsidR="007169AB" w:rsidRPr="009F4402" w:rsidRDefault="007169AB" w:rsidP="00D230F7">
            <w:r w:rsidRPr="009F4402">
              <w:t>12 lessons over 2 terms</w:t>
            </w:r>
          </w:p>
        </w:tc>
        <w:tc>
          <w:tcPr>
            <w:tcW w:w="5122" w:type="dxa"/>
            <w:gridSpan w:val="2"/>
            <w:shd w:val="clear" w:color="auto" w:fill="F2F2F2" w:themeFill="background1" w:themeFillShade="F2"/>
          </w:tcPr>
          <w:p w14:paraId="1866CCFB" w14:textId="77777777" w:rsidR="007169AB" w:rsidRPr="009F4402" w:rsidRDefault="007169AB" w:rsidP="00D230F7">
            <w:r w:rsidRPr="009F4402">
              <w:rPr>
                <w:b/>
                <w:bCs/>
              </w:rPr>
              <w:t>Duration</w:t>
            </w:r>
            <w:r w:rsidRPr="009F4402">
              <w:t xml:space="preserve">: </w:t>
            </w:r>
          </w:p>
          <w:p w14:paraId="67B80FAD" w14:textId="3AD273A1" w:rsidR="007169AB" w:rsidRPr="009F4402" w:rsidRDefault="007169AB" w:rsidP="00D230F7">
            <w:r w:rsidRPr="009F4402">
              <w:t>12 lessons over 2 terms</w:t>
            </w:r>
          </w:p>
        </w:tc>
      </w:tr>
      <w:tr w:rsidR="007169AB" w:rsidRPr="009F4402" w14:paraId="1CD35350" w14:textId="77777777" w:rsidTr="003179E4">
        <w:trPr>
          <w:trHeight w:val="318"/>
        </w:trPr>
        <w:tc>
          <w:tcPr>
            <w:tcW w:w="5120" w:type="dxa"/>
            <w:gridSpan w:val="2"/>
            <w:shd w:val="clear" w:color="auto" w:fill="F2F2F2" w:themeFill="background1" w:themeFillShade="F2"/>
          </w:tcPr>
          <w:p w14:paraId="10FFBB59" w14:textId="77777777" w:rsidR="007169AB" w:rsidRPr="009F4402" w:rsidRDefault="007169AB" w:rsidP="007169AB">
            <w:r w:rsidRPr="009F4402">
              <w:rPr>
                <w:b/>
                <w:bCs/>
              </w:rPr>
              <w:t>Content</w:t>
            </w:r>
            <w:r w:rsidRPr="009F4402">
              <w:t xml:space="preserve">: </w:t>
            </w:r>
          </w:p>
          <w:p w14:paraId="6334B7CC" w14:textId="77777777" w:rsidR="007169AB" w:rsidRPr="009F4402" w:rsidRDefault="007169AB" w:rsidP="00D230F7">
            <w:r w:rsidRPr="009F4402">
              <w:t>Philosophy is the love of wisdom and the search for knowledge. Within this topic we help pupils deepen their questioning and encourage them to search for the meaning in everything humans do. To successfully achieve this goal; we explore different types of knowledge to understand what it means for something to be ‘true’ and we research key influential philosophers to apply their ideologies in our studies.</w:t>
            </w:r>
          </w:p>
          <w:p w14:paraId="462C54DE" w14:textId="77777777" w:rsidR="00A663F6" w:rsidRPr="009F4402" w:rsidRDefault="00A663F6" w:rsidP="00D230F7"/>
          <w:p w14:paraId="5B6C343D" w14:textId="0B35DA56" w:rsidR="00A663F6" w:rsidRPr="009F4402" w:rsidRDefault="00A663F6" w:rsidP="00D230F7">
            <w:r w:rsidRPr="009F4402">
              <w:t xml:space="preserve">At the end of the topic, pupils are </w:t>
            </w:r>
            <w:r w:rsidR="009F4402" w:rsidRPr="009F4402">
              <w:t xml:space="preserve">assessed on their creative thinking skills. The </w:t>
            </w:r>
            <w:r w:rsidR="00886B40" w:rsidRPr="009F4402">
              <w:t>assessment</w:t>
            </w:r>
            <w:r w:rsidRPr="009F4402">
              <w:t xml:space="preserve"> encapsulates the essence of the topic and promotes creativity as well as deeper thinking.</w:t>
            </w:r>
          </w:p>
        </w:tc>
        <w:tc>
          <w:tcPr>
            <w:tcW w:w="5123" w:type="dxa"/>
            <w:gridSpan w:val="2"/>
            <w:shd w:val="clear" w:color="auto" w:fill="F2F2F2" w:themeFill="background1" w:themeFillShade="F2"/>
          </w:tcPr>
          <w:p w14:paraId="12C6E1E0" w14:textId="77777777" w:rsidR="007169AB" w:rsidRPr="009F4402" w:rsidRDefault="007169AB" w:rsidP="00D230F7">
            <w:pPr>
              <w:rPr>
                <w:i/>
                <w:iCs/>
              </w:rPr>
            </w:pPr>
            <w:r w:rsidRPr="009F4402">
              <w:rPr>
                <w:b/>
                <w:bCs/>
              </w:rPr>
              <w:t>Content</w:t>
            </w:r>
            <w:r w:rsidRPr="009F4402">
              <w:t xml:space="preserve">: </w:t>
            </w:r>
          </w:p>
          <w:p w14:paraId="5E83BEA1" w14:textId="20B7532C" w:rsidR="007169AB" w:rsidRPr="009F4402" w:rsidRDefault="007169AB" w:rsidP="00D230F7">
            <w:r w:rsidRPr="009F4402">
              <w:t>Within this topic we will explore the similarities and differences between the 6 Major World faiths by studying their origins, beliefs, traditions, and celebrations</w:t>
            </w:r>
            <w:r w:rsidR="00A663F6" w:rsidRPr="009F4402">
              <w:t xml:space="preserve"> through a thematic lens. This allows pupils to deepen their understanding of the connections that the religions share as well as how they differ. The lessons lead into the final assessment which considers the idea that the 6 Major World Faiths have more in common than differences.</w:t>
            </w:r>
          </w:p>
          <w:p w14:paraId="3231B2EF" w14:textId="77777777" w:rsidR="007169AB" w:rsidRPr="009F4402" w:rsidRDefault="007169AB" w:rsidP="00D230F7"/>
          <w:p w14:paraId="2DC05888" w14:textId="2592597B" w:rsidR="007169AB" w:rsidRPr="009F4402" w:rsidRDefault="00A663F6" w:rsidP="00D230F7">
            <w:r w:rsidRPr="009F4402">
              <w:t xml:space="preserve">By exploring the different religions, it provides pupils with a summary of the core beliefs in each religion which they can then apply </w:t>
            </w:r>
            <w:r w:rsidR="007169AB" w:rsidRPr="009F4402">
              <w:t xml:space="preserve">to ‘Ultimate Questions’ which we </w:t>
            </w:r>
            <w:r w:rsidRPr="009F4402">
              <w:t xml:space="preserve">will </w:t>
            </w:r>
            <w:r w:rsidR="007169AB" w:rsidRPr="009F4402">
              <w:t>look at Year 8 and Year 9.</w:t>
            </w:r>
          </w:p>
        </w:tc>
        <w:tc>
          <w:tcPr>
            <w:tcW w:w="5122" w:type="dxa"/>
            <w:gridSpan w:val="2"/>
            <w:shd w:val="clear" w:color="auto" w:fill="F2F2F2" w:themeFill="background1" w:themeFillShade="F2"/>
          </w:tcPr>
          <w:p w14:paraId="7C50A79A" w14:textId="77777777" w:rsidR="007169AB" w:rsidRPr="009F4402" w:rsidRDefault="007169AB" w:rsidP="00D230F7">
            <w:pPr>
              <w:rPr>
                <w:i/>
                <w:iCs/>
              </w:rPr>
            </w:pPr>
            <w:r w:rsidRPr="009F4402">
              <w:rPr>
                <w:b/>
                <w:bCs/>
              </w:rPr>
              <w:t>Content</w:t>
            </w:r>
            <w:r w:rsidRPr="009F4402">
              <w:t xml:space="preserve">: </w:t>
            </w:r>
          </w:p>
          <w:p w14:paraId="5B10F04F" w14:textId="319008AE" w:rsidR="00A663F6" w:rsidRPr="009F4402" w:rsidRDefault="00A663F6" w:rsidP="00D230F7">
            <w:r w:rsidRPr="009F4402">
              <w:t xml:space="preserve">The teachings of Jesus inspire people to do the most loving thing. To gain greater understanding we first study the origins of Christianity building upon our knowledge from the previous topic and develop our understanding of who Jesus was really and the importance of his life, death and resurrection. </w:t>
            </w:r>
          </w:p>
          <w:p w14:paraId="31E35B35" w14:textId="77777777" w:rsidR="00A663F6" w:rsidRPr="009F4402" w:rsidRDefault="00A663F6" w:rsidP="00D230F7"/>
          <w:p w14:paraId="7A6C039B" w14:textId="22346D68" w:rsidR="00A663F6" w:rsidRPr="009F4402" w:rsidRDefault="00A663F6" w:rsidP="00D230F7">
            <w:r w:rsidRPr="009F4402">
              <w:t>We then explore the concepts of Agape and forgiveness through the lens of ‘What Would Jesus Do?’ and compare it the ethical issues surrounding the Sanctity of Life. Throughout the topic we use religious quotes to enhance pupils learning which they will then apply to the final assessment question.</w:t>
            </w:r>
          </w:p>
        </w:tc>
      </w:tr>
      <w:tr w:rsidR="007169AB" w:rsidRPr="009F4402" w14:paraId="3BBBEF33" w14:textId="77777777" w:rsidTr="00D81AD0">
        <w:trPr>
          <w:trHeight w:val="318"/>
        </w:trPr>
        <w:tc>
          <w:tcPr>
            <w:tcW w:w="5120" w:type="dxa"/>
            <w:gridSpan w:val="2"/>
            <w:tcBorders>
              <w:bottom w:val="single" w:sz="12" w:space="0" w:color="A5B592" w:themeColor="accent1"/>
            </w:tcBorders>
            <w:shd w:val="clear" w:color="auto" w:fill="F2F2F2" w:themeFill="background1" w:themeFillShade="F2"/>
          </w:tcPr>
          <w:p w14:paraId="4DE46E9E" w14:textId="2686905A" w:rsidR="007169AB" w:rsidRPr="009F4402" w:rsidRDefault="007169AB" w:rsidP="00D230F7">
            <w:pPr>
              <w:rPr>
                <w:i/>
                <w:iCs/>
              </w:rPr>
            </w:pPr>
            <w:r w:rsidRPr="009F4402">
              <w:rPr>
                <w:b/>
                <w:bCs/>
              </w:rPr>
              <w:t>8 Key concepts students need to understand (Core Knowledge)</w:t>
            </w:r>
            <w:r w:rsidRPr="009F4402">
              <w:t xml:space="preserve">: </w:t>
            </w:r>
          </w:p>
          <w:p w14:paraId="4F747089" w14:textId="77777777" w:rsidR="007169AB" w:rsidRPr="009F4402" w:rsidRDefault="007169AB" w:rsidP="00886B40">
            <w:pPr>
              <w:pStyle w:val="ListParagraph"/>
              <w:numPr>
                <w:ilvl w:val="0"/>
                <w:numId w:val="15"/>
              </w:numPr>
            </w:pPr>
            <w:r w:rsidRPr="009F4402">
              <w:t>Philosophy</w:t>
            </w:r>
          </w:p>
          <w:p w14:paraId="410E24B7" w14:textId="77777777" w:rsidR="007169AB" w:rsidRPr="009F4402" w:rsidRDefault="007169AB" w:rsidP="00886B40">
            <w:pPr>
              <w:pStyle w:val="ListParagraph"/>
              <w:numPr>
                <w:ilvl w:val="0"/>
                <w:numId w:val="15"/>
              </w:numPr>
            </w:pPr>
            <w:r w:rsidRPr="009F4402">
              <w:t>Socratic Questioning</w:t>
            </w:r>
          </w:p>
          <w:p w14:paraId="56A35E5D" w14:textId="77777777" w:rsidR="007169AB" w:rsidRPr="009F4402" w:rsidRDefault="007169AB" w:rsidP="00886B40">
            <w:pPr>
              <w:pStyle w:val="ListParagraph"/>
              <w:numPr>
                <w:ilvl w:val="0"/>
                <w:numId w:val="15"/>
              </w:numPr>
            </w:pPr>
            <w:r w:rsidRPr="009F4402">
              <w:t>Allegory</w:t>
            </w:r>
          </w:p>
          <w:p w14:paraId="5468067A" w14:textId="77777777" w:rsidR="007169AB" w:rsidRPr="009F4402" w:rsidRDefault="007169AB" w:rsidP="00886B40">
            <w:pPr>
              <w:pStyle w:val="ListParagraph"/>
              <w:numPr>
                <w:ilvl w:val="0"/>
                <w:numId w:val="15"/>
              </w:numPr>
            </w:pPr>
            <w:r w:rsidRPr="009F4402">
              <w:t>Eudemonia</w:t>
            </w:r>
          </w:p>
          <w:p w14:paraId="35CD575A" w14:textId="77777777" w:rsidR="007169AB" w:rsidRPr="009F4402" w:rsidRDefault="007169AB" w:rsidP="00886B40">
            <w:pPr>
              <w:pStyle w:val="ListParagraph"/>
              <w:numPr>
                <w:ilvl w:val="0"/>
                <w:numId w:val="15"/>
              </w:numPr>
            </w:pPr>
            <w:r w:rsidRPr="009F4402">
              <w:t>Empirical Knowledge</w:t>
            </w:r>
          </w:p>
          <w:p w14:paraId="219CFA27" w14:textId="77777777" w:rsidR="007169AB" w:rsidRPr="009F4402" w:rsidRDefault="007169AB" w:rsidP="00886B40">
            <w:pPr>
              <w:pStyle w:val="ListParagraph"/>
              <w:numPr>
                <w:ilvl w:val="0"/>
                <w:numId w:val="15"/>
              </w:numPr>
            </w:pPr>
            <w:r w:rsidRPr="009F4402">
              <w:t>Rational Knowledge</w:t>
            </w:r>
          </w:p>
          <w:p w14:paraId="1E357792" w14:textId="77777777" w:rsidR="007169AB" w:rsidRPr="009F4402" w:rsidRDefault="007169AB" w:rsidP="00886B40">
            <w:pPr>
              <w:pStyle w:val="ListParagraph"/>
              <w:numPr>
                <w:ilvl w:val="0"/>
                <w:numId w:val="15"/>
              </w:numPr>
            </w:pPr>
            <w:r w:rsidRPr="009F4402">
              <w:t>Authoritarian Knowledge</w:t>
            </w:r>
          </w:p>
          <w:p w14:paraId="0438E7DF" w14:textId="77777777" w:rsidR="007169AB" w:rsidRPr="009F4402" w:rsidRDefault="007169AB" w:rsidP="00886B40">
            <w:pPr>
              <w:pStyle w:val="ListParagraph"/>
              <w:numPr>
                <w:ilvl w:val="0"/>
                <w:numId w:val="15"/>
              </w:numPr>
            </w:pPr>
            <w:r w:rsidRPr="009F4402">
              <w:t>Belief</w:t>
            </w:r>
          </w:p>
          <w:p w14:paraId="314710FA" w14:textId="3067504F" w:rsidR="007169AB" w:rsidRPr="009F4402" w:rsidRDefault="007169AB" w:rsidP="00D230F7">
            <w:pPr>
              <w:rPr>
                <w:b/>
                <w:bCs/>
              </w:rPr>
            </w:pPr>
          </w:p>
        </w:tc>
        <w:tc>
          <w:tcPr>
            <w:tcW w:w="5123" w:type="dxa"/>
            <w:gridSpan w:val="2"/>
            <w:tcBorders>
              <w:bottom w:val="single" w:sz="12" w:space="0" w:color="A5B592" w:themeColor="accent1"/>
            </w:tcBorders>
            <w:shd w:val="clear" w:color="auto" w:fill="F2F2F2" w:themeFill="background1" w:themeFillShade="F2"/>
          </w:tcPr>
          <w:p w14:paraId="1E333DCE" w14:textId="77777777" w:rsidR="007169AB" w:rsidRPr="009F4402" w:rsidRDefault="007169AB" w:rsidP="00D230F7">
            <w:pPr>
              <w:rPr>
                <w:i/>
                <w:iCs/>
              </w:rPr>
            </w:pPr>
            <w:r w:rsidRPr="009F4402">
              <w:rPr>
                <w:b/>
                <w:bCs/>
              </w:rPr>
              <w:t>8 Key concepts students need to understand (Core Knowledge)</w:t>
            </w:r>
            <w:r w:rsidRPr="009F4402">
              <w:t xml:space="preserve">: </w:t>
            </w:r>
          </w:p>
          <w:p w14:paraId="1FD17C0F" w14:textId="77777777" w:rsidR="007169AB" w:rsidRPr="009F4402" w:rsidRDefault="007169AB" w:rsidP="00886B40">
            <w:pPr>
              <w:pStyle w:val="ListParagraph"/>
              <w:numPr>
                <w:ilvl w:val="0"/>
                <w:numId w:val="14"/>
              </w:numPr>
            </w:pPr>
            <w:r w:rsidRPr="009F4402">
              <w:t>Abrahamic</w:t>
            </w:r>
          </w:p>
          <w:p w14:paraId="42910452" w14:textId="77777777" w:rsidR="007169AB" w:rsidRPr="009F4402" w:rsidRDefault="007169AB" w:rsidP="00886B40">
            <w:pPr>
              <w:pStyle w:val="ListParagraph"/>
              <w:numPr>
                <w:ilvl w:val="0"/>
                <w:numId w:val="14"/>
              </w:numPr>
            </w:pPr>
            <w:r w:rsidRPr="009F4402">
              <w:t>Dharmic</w:t>
            </w:r>
          </w:p>
          <w:p w14:paraId="0CBD09EE" w14:textId="77777777" w:rsidR="007169AB" w:rsidRPr="009F4402" w:rsidRDefault="007169AB" w:rsidP="00886B40">
            <w:pPr>
              <w:pStyle w:val="ListParagraph"/>
              <w:numPr>
                <w:ilvl w:val="0"/>
                <w:numId w:val="14"/>
              </w:numPr>
            </w:pPr>
            <w:r w:rsidRPr="009F4402">
              <w:t>Beliefs</w:t>
            </w:r>
          </w:p>
          <w:p w14:paraId="5BC91477" w14:textId="77777777" w:rsidR="007169AB" w:rsidRPr="009F4402" w:rsidRDefault="007169AB" w:rsidP="00886B40">
            <w:pPr>
              <w:pStyle w:val="ListParagraph"/>
              <w:numPr>
                <w:ilvl w:val="0"/>
                <w:numId w:val="14"/>
              </w:numPr>
            </w:pPr>
            <w:r w:rsidRPr="009F4402">
              <w:t>Traditions</w:t>
            </w:r>
          </w:p>
          <w:p w14:paraId="315915B9" w14:textId="77777777" w:rsidR="007169AB" w:rsidRPr="009F4402" w:rsidRDefault="007169AB" w:rsidP="00886B40">
            <w:pPr>
              <w:pStyle w:val="ListParagraph"/>
              <w:numPr>
                <w:ilvl w:val="0"/>
                <w:numId w:val="14"/>
              </w:numPr>
            </w:pPr>
            <w:r w:rsidRPr="009F4402">
              <w:t>Authority</w:t>
            </w:r>
          </w:p>
          <w:p w14:paraId="011ACAA0" w14:textId="77777777" w:rsidR="007169AB" w:rsidRPr="009F4402" w:rsidRDefault="007169AB" w:rsidP="00886B40">
            <w:pPr>
              <w:pStyle w:val="ListParagraph"/>
              <w:numPr>
                <w:ilvl w:val="0"/>
                <w:numId w:val="14"/>
              </w:numPr>
            </w:pPr>
            <w:r w:rsidRPr="009F4402">
              <w:t>Morality</w:t>
            </w:r>
          </w:p>
          <w:p w14:paraId="210502EF" w14:textId="77777777" w:rsidR="007169AB" w:rsidRPr="009F4402" w:rsidRDefault="007169AB" w:rsidP="00886B40">
            <w:pPr>
              <w:pStyle w:val="ListParagraph"/>
              <w:numPr>
                <w:ilvl w:val="0"/>
                <w:numId w:val="14"/>
              </w:numPr>
            </w:pPr>
            <w:r w:rsidRPr="009F4402">
              <w:t>Worship</w:t>
            </w:r>
          </w:p>
          <w:p w14:paraId="0AEBD073" w14:textId="1942EA34" w:rsidR="007169AB" w:rsidRPr="009F4402" w:rsidRDefault="007169AB" w:rsidP="00886B40">
            <w:pPr>
              <w:pStyle w:val="ListParagraph"/>
              <w:numPr>
                <w:ilvl w:val="0"/>
                <w:numId w:val="14"/>
              </w:numPr>
            </w:pPr>
            <w:r w:rsidRPr="009F4402">
              <w:t>Pilgrimages</w:t>
            </w:r>
          </w:p>
        </w:tc>
        <w:tc>
          <w:tcPr>
            <w:tcW w:w="5122" w:type="dxa"/>
            <w:gridSpan w:val="2"/>
            <w:tcBorders>
              <w:bottom w:val="single" w:sz="12" w:space="0" w:color="A5B592" w:themeColor="accent1"/>
            </w:tcBorders>
            <w:shd w:val="clear" w:color="auto" w:fill="F2F2F2" w:themeFill="background1" w:themeFillShade="F2"/>
          </w:tcPr>
          <w:p w14:paraId="012884D6" w14:textId="77777777" w:rsidR="007169AB" w:rsidRPr="009F4402" w:rsidRDefault="007169AB" w:rsidP="007169AB">
            <w:pPr>
              <w:rPr>
                <w:i/>
                <w:iCs/>
              </w:rPr>
            </w:pPr>
            <w:r w:rsidRPr="009F4402">
              <w:rPr>
                <w:b/>
                <w:bCs/>
              </w:rPr>
              <w:t>8 Key concepts students need to understand (Core Knowledge)</w:t>
            </w:r>
            <w:r w:rsidRPr="009F4402">
              <w:t xml:space="preserve">: </w:t>
            </w:r>
          </w:p>
          <w:p w14:paraId="23035962" w14:textId="77777777" w:rsidR="00A663F6" w:rsidRPr="009F4402" w:rsidRDefault="00A663F6" w:rsidP="00886B40">
            <w:pPr>
              <w:pStyle w:val="ListParagraph"/>
              <w:numPr>
                <w:ilvl w:val="0"/>
                <w:numId w:val="13"/>
              </w:numPr>
            </w:pPr>
            <w:r w:rsidRPr="009F4402">
              <w:t>Decalogue</w:t>
            </w:r>
          </w:p>
          <w:p w14:paraId="33C92596" w14:textId="2D8E4896" w:rsidR="00A663F6" w:rsidRPr="009F4402" w:rsidRDefault="00E8619D" w:rsidP="00886B40">
            <w:pPr>
              <w:pStyle w:val="ListParagraph"/>
              <w:numPr>
                <w:ilvl w:val="0"/>
                <w:numId w:val="13"/>
              </w:numPr>
            </w:pPr>
            <w:r w:rsidRPr="009F4402">
              <w:t>Tolerance</w:t>
            </w:r>
          </w:p>
          <w:p w14:paraId="44E912D8" w14:textId="77777777" w:rsidR="00A663F6" w:rsidRPr="009F4402" w:rsidRDefault="00A663F6" w:rsidP="00886B40">
            <w:pPr>
              <w:pStyle w:val="ListParagraph"/>
              <w:numPr>
                <w:ilvl w:val="0"/>
                <w:numId w:val="13"/>
              </w:numPr>
            </w:pPr>
            <w:r w:rsidRPr="009F4402">
              <w:t>Salvation</w:t>
            </w:r>
          </w:p>
          <w:p w14:paraId="0E8FF935" w14:textId="63D1B3BB" w:rsidR="00A663F6" w:rsidRPr="009F4402" w:rsidRDefault="00E8619D" w:rsidP="00886B40">
            <w:pPr>
              <w:pStyle w:val="ListParagraph"/>
              <w:numPr>
                <w:ilvl w:val="0"/>
                <w:numId w:val="13"/>
              </w:numPr>
            </w:pPr>
            <w:r w:rsidRPr="009F4402">
              <w:t>The Golden Rule</w:t>
            </w:r>
          </w:p>
          <w:p w14:paraId="74EF6175" w14:textId="17AE2DF1" w:rsidR="00A663F6" w:rsidRPr="009F4402" w:rsidRDefault="00A663F6" w:rsidP="00886B40">
            <w:pPr>
              <w:pStyle w:val="ListParagraph"/>
              <w:numPr>
                <w:ilvl w:val="0"/>
                <w:numId w:val="13"/>
              </w:numPr>
            </w:pPr>
            <w:r w:rsidRPr="009F4402">
              <w:t>Miracles</w:t>
            </w:r>
          </w:p>
          <w:p w14:paraId="0A6C6AA5" w14:textId="77777777" w:rsidR="007169AB" w:rsidRPr="009F4402" w:rsidRDefault="00A663F6" w:rsidP="00886B40">
            <w:pPr>
              <w:pStyle w:val="ListParagraph"/>
              <w:numPr>
                <w:ilvl w:val="0"/>
                <w:numId w:val="13"/>
              </w:numPr>
            </w:pPr>
            <w:r w:rsidRPr="009F4402">
              <w:t>Agape</w:t>
            </w:r>
          </w:p>
          <w:p w14:paraId="4F3BCAA5" w14:textId="77777777" w:rsidR="00A663F6" w:rsidRPr="009F4402" w:rsidRDefault="00A663F6" w:rsidP="00886B40">
            <w:pPr>
              <w:pStyle w:val="ListParagraph"/>
              <w:numPr>
                <w:ilvl w:val="0"/>
                <w:numId w:val="13"/>
              </w:numPr>
            </w:pPr>
            <w:r w:rsidRPr="009F4402">
              <w:t>Forgiveness</w:t>
            </w:r>
          </w:p>
          <w:p w14:paraId="3DBAB268" w14:textId="77777777" w:rsidR="00A663F6" w:rsidRPr="009F4402" w:rsidRDefault="00A663F6" w:rsidP="00886B40">
            <w:pPr>
              <w:pStyle w:val="ListParagraph"/>
              <w:numPr>
                <w:ilvl w:val="0"/>
                <w:numId w:val="13"/>
              </w:numPr>
            </w:pPr>
            <w:r w:rsidRPr="009F4402">
              <w:t>Sanctity of Life</w:t>
            </w:r>
          </w:p>
          <w:p w14:paraId="44B0550F" w14:textId="553E04AA" w:rsidR="00A663F6" w:rsidRPr="009F4402" w:rsidRDefault="00A663F6" w:rsidP="00A663F6">
            <w:pPr>
              <w:pStyle w:val="ListParagraph"/>
            </w:pPr>
          </w:p>
        </w:tc>
      </w:tr>
      <w:tr w:rsidR="00334438" w:rsidRPr="009F4402" w14:paraId="2721DD6D" w14:textId="77777777" w:rsidTr="00F13698">
        <w:trPr>
          <w:trHeight w:val="318"/>
        </w:trPr>
        <w:tc>
          <w:tcPr>
            <w:tcW w:w="15365" w:type="dxa"/>
            <w:gridSpan w:val="6"/>
            <w:tcBorders>
              <w:left w:val="nil"/>
              <w:right w:val="nil"/>
            </w:tcBorders>
          </w:tcPr>
          <w:p w14:paraId="421B29DD" w14:textId="77777777" w:rsidR="00334438" w:rsidRPr="009F4402" w:rsidRDefault="00334438" w:rsidP="00D230F7">
            <w:pPr>
              <w:rPr>
                <w:b/>
                <w:bCs/>
              </w:rPr>
            </w:pPr>
          </w:p>
        </w:tc>
      </w:tr>
      <w:tr w:rsidR="0000619B" w:rsidRPr="009F4402" w14:paraId="3E4C7800" w14:textId="77777777" w:rsidTr="0000619B">
        <w:trPr>
          <w:trHeight w:val="318"/>
        </w:trPr>
        <w:tc>
          <w:tcPr>
            <w:tcW w:w="5088" w:type="dxa"/>
          </w:tcPr>
          <w:p w14:paraId="4F6F661C" w14:textId="45099BBE" w:rsidR="0000619B" w:rsidRPr="009F4402" w:rsidRDefault="0000619B" w:rsidP="00B14456">
            <w:pPr>
              <w:rPr>
                <w:b/>
                <w:bCs/>
              </w:rPr>
            </w:pPr>
            <w:r w:rsidRPr="009F4402">
              <w:rPr>
                <w:b/>
                <w:bCs/>
              </w:rPr>
              <w:t>SMSC Opportunities (including evidence of British Values)</w:t>
            </w:r>
          </w:p>
        </w:tc>
        <w:tc>
          <w:tcPr>
            <w:tcW w:w="5245" w:type="dxa"/>
            <w:gridSpan w:val="4"/>
          </w:tcPr>
          <w:p w14:paraId="7FAD11B1" w14:textId="1CA89414" w:rsidR="0000619B" w:rsidRPr="009F4402" w:rsidRDefault="0000619B" w:rsidP="00B14456">
            <w:pPr>
              <w:rPr>
                <w:b/>
                <w:bCs/>
              </w:rPr>
            </w:pPr>
            <w:r w:rsidRPr="009F4402">
              <w:rPr>
                <w:b/>
                <w:bCs/>
              </w:rPr>
              <w:t>Out of classroom opportunities</w:t>
            </w:r>
          </w:p>
        </w:tc>
        <w:tc>
          <w:tcPr>
            <w:tcW w:w="5032" w:type="dxa"/>
          </w:tcPr>
          <w:p w14:paraId="179EB32D" w14:textId="04AE441F" w:rsidR="0000619B" w:rsidRPr="009F4402" w:rsidRDefault="0000619B" w:rsidP="00B14456">
            <w:pPr>
              <w:rPr>
                <w:b/>
                <w:bCs/>
              </w:rPr>
            </w:pPr>
            <w:r w:rsidRPr="009F4402">
              <w:rPr>
                <w:b/>
                <w:bCs/>
              </w:rPr>
              <w:t>Assessment opportunities (Please see Assessment Calendar on Website)</w:t>
            </w:r>
          </w:p>
        </w:tc>
      </w:tr>
      <w:tr w:rsidR="0000619B" w14:paraId="0DCCAE65" w14:textId="77777777" w:rsidTr="0000619B">
        <w:trPr>
          <w:trHeight w:val="318"/>
        </w:trPr>
        <w:tc>
          <w:tcPr>
            <w:tcW w:w="5088" w:type="dxa"/>
          </w:tcPr>
          <w:p w14:paraId="3553929E" w14:textId="283B5CBE" w:rsidR="00A663F6" w:rsidRPr="009F4402" w:rsidRDefault="00A663F6" w:rsidP="00B14456">
            <w:pPr>
              <w:rPr>
                <w:b/>
                <w:bCs/>
              </w:rPr>
            </w:pPr>
            <w:r w:rsidRPr="009F4402">
              <w:t xml:space="preserve">Within Topic 1, we encourage all pupils to question everything to do with humans including what makes something true and real. This encourages </w:t>
            </w:r>
            <w:r w:rsidRPr="009F4402">
              <w:rPr>
                <w:b/>
                <w:bCs/>
              </w:rPr>
              <w:t>individual liberty</w:t>
            </w:r>
            <w:r w:rsidRPr="009F4402">
              <w:t xml:space="preserve"> and is continuously promoting throughout the subject in KS3.</w:t>
            </w:r>
          </w:p>
          <w:p w14:paraId="1FE0FEE5" w14:textId="77777777" w:rsidR="00A663F6" w:rsidRPr="009F4402" w:rsidRDefault="00A663F6" w:rsidP="00B14456"/>
          <w:p w14:paraId="3C2381E7" w14:textId="691D6E14" w:rsidR="00A663F6" w:rsidRPr="009F4402" w:rsidRDefault="00A663F6" w:rsidP="00B14456">
            <w:r w:rsidRPr="009F4402">
              <w:t xml:space="preserve">Promotion of British Values can be seen through exploring a range of cultures within our society providing pupils with the knowledge to develop </w:t>
            </w:r>
            <w:r w:rsidRPr="009F4402">
              <w:rPr>
                <w:b/>
                <w:bCs/>
              </w:rPr>
              <w:t>tolerance of others</w:t>
            </w:r>
            <w:r w:rsidRPr="009F4402">
              <w:t xml:space="preserve"> and their beliefs. This is particularly evident within Topic 2 where we explore a range of beliefs both around the world and within a local setting (e.g. Bristol Trip).</w:t>
            </w:r>
          </w:p>
          <w:p w14:paraId="4CF6E07E" w14:textId="77777777" w:rsidR="00A663F6" w:rsidRPr="009F4402" w:rsidRDefault="00A663F6" w:rsidP="00B14456"/>
          <w:p w14:paraId="7FC5239F" w14:textId="0A1EE316" w:rsidR="00A663F6" w:rsidRPr="009F4402" w:rsidRDefault="00A663F6" w:rsidP="00B14456">
            <w:r w:rsidRPr="009F4402">
              <w:t xml:space="preserve">Within Topic 3, we encourage </w:t>
            </w:r>
            <w:r w:rsidRPr="009F4402">
              <w:rPr>
                <w:b/>
                <w:bCs/>
              </w:rPr>
              <w:t>mutual respect</w:t>
            </w:r>
            <w:r w:rsidRPr="009F4402">
              <w:t xml:space="preserve"> through the teachings of Jesus (to do the most loving thing). As well as, through the debating of ethical issues for the Sanctity of Life where </w:t>
            </w:r>
            <w:proofErr w:type="gramStart"/>
            <w:r w:rsidRPr="009F4402">
              <w:t>pupils</w:t>
            </w:r>
            <w:proofErr w:type="gramEnd"/>
            <w:r w:rsidRPr="009F4402">
              <w:t xml:space="preserve"> opinions will vary and they need to be able to elaborate or oppose the viewpoints.</w:t>
            </w:r>
          </w:p>
          <w:p w14:paraId="12F6E156" w14:textId="77777777" w:rsidR="00A663F6" w:rsidRPr="009F4402" w:rsidRDefault="00A663F6" w:rsidP="00B14456"/>
          <w:p w14:paraId="48469906" w14:textId="77777777" w:rsidR="00A663F6" w:rsidRPr="009F4402" w:rsidRDefault="00A663F6" w:rsidP="00B14456"/>
          <w:p w14:paraId="32C25893" w14:textId="77777777" w:rsidR="00A663F6" w:rsidRPr="009F4402" w:rsidRDefault="00A663F6" w:rsidP="00B14456"/>
          <w:p w14:paraId="0FC0CEAE" w14:textId="683B393F" w:rsidR="00A663F6" w:rsidRPr="009F4402" w:rsidRDefault="00A663F6" w:rsidP="00B14456"/>
        </w:tc>
        <w:tc>
          <w:tcPr>
            <w:tcW w:w="5245" w:type="dxa"/>
            <w:gridSpan w:val="4"/>
          </w:tcPr>
          <w:p w14:paraId="77818BFD" w14:textId="4BA3C02B" w:rsidR="00A663F6" w:rsidRPr="009F4402" w:rsidRDefault="0000619B" w:rsidP="00B14456">
            <w:pPr>
              <w:rPr>
                <w:i/>
                <w:iCs/>
              </w:rPr>
            </w:pPr>
            <w:r w:rsidRPr="009F4402">
              <w:rPr>
                <w:i/>
                <w:iCs/>
              </w:rPr>
              <w:t xml:space="preserve"> </w:t>
            </w:r>
            <w:r w:rsidR="00A663F6" w:rsidRPr="009F4402">
              <w:t>Topic 1</w:t>
            </w:r>
          </w:p>
          <w:p w14:paraId="36C21379" w14:textId="6A448CDF" w:rsidR="00A663F6" w:rsidRPr="009F4402" w:rsidRDefault="00A663F6" w:rsidP="00A663F6">
            <w:pPr>
              <w:pStyle w:val="ListParagraph"/>
              <w:numPr>
                <w:ilvl w:val="0"/>
                <w:numId w:val="12"/>
              </w:numPr>
            </w:pPr>
            <w:r w:rsidRPr="009F4402">
              <w:t>Philosophy Club</w:t>
            </w:r>
            <w:r w:rsidR="009F4402">
              <w:t xml:space="preserve"> </w:t>
            </w:r>
            <w:r w:rsidRPr="009F4402">
              <w:t>(Pupils to explore classic philosophical problems and debates).</w:t>
            </w:r>
          </w:p>
          <w:p w14:paraId="1D9CF2FB" w14:textId="77777777" w:rsidR="00A663F6" w:rsidRPr="009F4402" w:rsidRDefault="00A663F6" w:rsidP="00A663F6">
            <w:pPr>
              <w:pStyle w:val="ListParagraph"/>
              <w:ind w:left="785"/>
            </w:pPr>
          </w:p>
          <w:p w14:paraId="396C5D95" w14:textId="520E2787" w:rsidR="00A663F6" w:rsidRPr="009F4402" w:rsidRDefault="00A663F6" w:rsidP="00B14456">
            <w:r w:rsidRPr="009F4402">
              <w:t xml:space="preserve">Topic 2 </w:t>
            </w:r>
          </w:p>
          <w:p w14:paraId="53D119BC" w14:textId="6D3B0257" w:rsidR="00A663F6" w:rsidRPr="009F4402" w:rsidRDefault="00A663F6" w:rsidP="00A663F6">
            <w:pPr>
              <w:pStyle w:val="ListParagraph"/>
              <w:numPr>
                <w:ilvl w:val="0"/>
                <w:numId w:val="10"/>
              </w:numPr>
            </w:pPr>
            <w:r w:rsidRPr="009F4402">
              <w:t>Christianity Club @ Lunchtime</w:t>
            </w:r>
          </w:p>
          <w:p w14:paraId="22CB6DB0" w14:textId="5CB99697" w:rsidR="00A663F6" w:rsidRPr="009F4402" w:rsidRDefault="00A663F6" w:rsidP="00A663F6">
            <w:pPr>
              <w:pStyle w:val="ListParagraph"/>
              <w:numPr>
                <w:ilvl w:val="0"/>
                <w:numId w:val="10"/>
              </w:numPr>
            </w:pPr>
            <w:r w:rsidRPr="009F4402">
              <w:t>Celebrating different Holy Days e.g. Eid, Wesak, etc. within the tutor programme. (AH to create Holy Days calendar and teaching materials for a Holy Day for each religion).</w:t>
            </w:r>
          </w:p>
          <w:p w14:paraId="7737E58D" w14:textId="729539AD" w:rsidR="007169AB" w:rsidRPr="009F4402" w:rsidRDefault="00A663F6" w:rsidP="00A663F6">
            <w:pPr>
              <w:pStyle w:val="ListParagraph"/>
              <w:numPr>
                <w:ilvl w:val="0"/>
                <w:numId w:val="10"/>
              </w:numPr>
            </w:pPr>
            <w:r w:rsidRPr="009F4402">
              <w:t>v</w:t>
            </w:r>
            <w:r w:rsidR="007169AB" w:rsidRPr="009F4402">
              <w:t>isit</w:t>
            </w:r>
            <w:r w:rsidRPr="009F4402">
              <w:t xml:space="preserve">ing </w:t>
            </w:r>
            <w:r w:rsidR="007169AB" w:rsidRPr="009F4402">
              <w:t>different places of worship</w:t>
            </w:r>
            <w:r w:rsidRPr="009F4402">
              <w:t xml:space="preserve"> </w:t>
            </w:r>
            <w:r w:rsidR="007169AB" w:rsidRPr="009F4402">
              <w:t xml:space="preserve"> </w:t>
            </w:r>
          </w:p>
          <w:p w14:paraId="4A2DD8BE" w14:textId="77777777" w:rsidR="00A663F6" w:rsidRPr="009F4402" w:rsidRDefault="00A663F6" w:rsidP="00B14456"/>
          <w:p w14:paraId="3C0C04F4" w14:textId="54D133D8" w:rsidR="00A663F6" w:rsidRPr="009F4402" w:rsidRDefault="00A663F6" w:rsidP="00B14456">
            <w:r w:rsidRPr="009F4402">
              <w:t xml:space="preserve">Topic 3 </w:t>
            </w:r>
          </w:p>
          <w:p w14:paraId="5D1D8C10" w14:textId="12BB9018" w:rsidR="00A663F6" w:rsidRPr="009F4402" w:rsidRDefault="00A663F6" w:rsidP="00A663F6">
            <w:pPr>
              <w:pStyle w:val="ListParagraph"/>
              <w:numPr>
                <w:ilvl w:val="0"/>
                <w:numId w:val="9"/>
              </w:numPr>
            </w:pPr>
            <w:r w:rsidRPr="009F4402">
              <w:t>Christianity Club @ Lunchtime</w:t>
            </w:r>
            <w:r w:rsidR="009F4402">
              <w:t xml:space="preserve"> (Tues &amp; Thurs)</w:t>
            </w:r>
          </w:p>
          <w:p w14:paraId="7609C033" w14:textId="22C4278B" w:rsidR="00A663F6" w:rsidRPr="009F4402" w:rsidRDefault="00A663F6" w:rsidP="00A663F6">
            <w:pPr>
              <w:pStyle w:val="ListParagraph"/>
            </w:pPr>
          </w:p>
          <w:p w14:paraId="72C59232" w14:textId="68BD88B1" w:rsidR="007169AB" w:rsidRPr="009F4402" w:rsidRDefault="007169AB" w:rsidP="00B14456">
            <w:pPr>
              <w:rPr>
                <w:b/>
                <w:bCs/>
              </w:rPr>
            </w:pPr>
          </w:p>
        </w:tc>
        <w:tc>
          <w:tcPr>
            <w:tcW w:w="5032" w:type="dxa"/>
          </w:tcPr>
          <w:p w14:paraId="33F6D5B6" w14:textId="77777777" w:rsidR="00886B40" w:rsidRPr="008C7E62" w:rsidRDefault="00886B40" w:rsidP="00886B40">
            <w:r w:rsidRPr="008C7E62">
              <w:t xml:space="preserve">Each topic pupils are to complete 2 ‘Effort Assessment’ (L6 and L12). This will include them self-reflecting over the topic and creating a targets for how </w:t>
            </w:r>
            <w:proofErr w:type="gramStart"/>
            <w:r w:rsidRPr="008C7E62">
              <w:t>they  can</w:t>
            </w:r>
            <w:proofErr w:type="gramEnd"/>
            <w:r w:rsidRPr="008C7E62">
              <w:t xml:space="preserve"> move forward with their learning.</w:t>
            </w:r>
          </w:p>
          <w:p w14:paraId="5FFF9BCD" w14:textId="77777777" w:rsidR="00A663F6" w:rsidRPr="009F4402" w:rsidRDefault="00A663F6" w:rsidP="00B14456"/>
          <w:p w14:paraId="41F4D01E" w14:textId="282970E4" w:rsidR="00A663F6" w:rsidRPr="009F4402" w:rsidRDefault="00A663F6" w:rsidP="00B14456">
            <w:r w:rsidRPr="009F4402">
              <w:t>At the end of each topic (L11) pupils are to complete a summative assessment:</w:t>
            </w:r>
          </w:p>
          <w:p w14:paraId="393978BF" w14:textId="77777777" w:rsidR="00A663F6" w:rsidRPr="009F4402" w:rsidRDefault="00A663F6" w:rsidP="00B14456"/>
          <w:p w14:paraId="5F535559" w14:textId="0FF48D47" w:rsidR="00886B40" w:rsidRDefault="00A663F6" w:rsidP="00B14456">
            <w:r w:rsidRPr="009F4402">
              <w:t xml:space="preserve">Topic 1 </w:t>
            </w:r>
          </w:p>
          <w:p w14:paraId="33DC8CF9" w14:textId="77777777" w:rsidR="00886B40" w:rsidRDefault="00886B40" w:rsidP="00B14456"/>
          <w:p w14:paraId="3CD069AB" w14:textId="1F71799E" w:rsidR="00A663F6" w:rsidRPr="009F4402" w:rsidRDefault="00A663F6" w:rsidP="00B14456">
            <w:r w:rsidRPr="009F4402">
              <w:t>Thinking about thinking: How creative am I?</w:t>
            </w:r>
          </w:p>
          <w:p w14:paraId="3BB77086" w14:textId="77777777" w:rsidR="00A663F6" w:rsidRPr="009F4402" w:rsidRDefault="00A663F6" w:rsidP="00B14456"/>
          <w:p w14:paraId="708B2A1D" w14:textId="7B3D868E" w:rsidR="00886B40" w:rsidRDefault="00A663F6" w:rsidP="00B14456">
            <w:r w:rsidRPr="009F4402">
              <w:t xml:space="preserve">Topic 2 </w:t>
            </w:r>
          </w:p>
          <w:p w14:paraId="025FF14C" w14:textId="77777777" w:rsidR="00886B40" w:rsidRDefault="00886B40" w:rsidP="00B14456"/>
          <w:p w14:paraId="5941A948" w14:textId="1407210A" w:rsidR="00A663F6" w:rsidRPr="009F4402" w:rsidRDefault="00A663F6" w:rsidP="00B14456">
            <w:r w:rsidRPr="009F4402">
              <w:t>How far do you agree that the major World Religions have more in common than they do differences?</w:t>
            </w:r>
          </w:p>
          <w:p w14:paraId="1D982A6B" w14:textId="77777777" w:rsidR="00A663F6" w:rsidRPr="009F4402" w:rsidRDefault="00A663F6" w:rsidP="00B14456"/>
          <w:p w14:paraId="7E1B5FF7" w14:textId="35B89FE4" w:rsidR="00886B40" w:rsidRDefault="00A663F6" w:rsidP="00B14456">
            <w:r w:rsidRPr="009F4402">
              <w:t xml:space="preserve">Topic 3 </w:t>
            </w:r>
          </w:p>
          <w:p w14:paraId="06DAB8EA" w14:textId="77777777" w:rsidR="00886B40" w:rsidRDefault="00886B40" w:rsidP="00B14456"/>
          <w:p w14:paraId="60789A84" w14:textId="35BBBBAB" w:rsidR="00A663F6" w:rsidRPr="00A663F6" w:rsidRDefault="00A663F6" w:rsidP="00B14456">
            <w:r w:rsidRPr="009F4402">
              <w:t>How far do you agree that Agape is the most important lesson Jesus taught us?</w:t>
            </w:r>
          </w:p>
        </w:tc>
      </w:tr>
    </w:tbl>
    <w:p w14:paraId="1BC00882" w14:textId="56EC6CFF" w:rsidR="00DE47DD" w:rsidRDefault="00DE47DD"/>
    <w:p w14:paraId="0B89557C" w14:textId="77777777" w:rsidR="0079095B" w:rsidRDefault="0079095B"/>
    <w:p w14:paraId="79D6936C" w14:textId="579D821A" w:rsidR="0079095B" w:rsidRDefault="0079095B"/>
    <w:p w14:paraId="5094FB88" w14:textId="77777777" w:rsidR="0079095B" w:rsidRDefault="0079095B">
      <w:r>
        <w:br w:type="page"/>
      </w:r>
    </w:p>
    <w:tbl>
      <w:tblPr>
        <w:tblStyle w:val="TableGrid"/>
        <w:tblpPr w:leftFromText="180" w:rightFromText="180" w:vertAnchor="text" w:horzAnchor="page" w:tblpX="1921" w:tblpY="91"/>
        <w:tblW w:w="24392" w:type="dxa"/>
        <w:tblLook w:val="04A0" w:firstRow="1" w:lastRow="0" w:firstColumn="1" w:lastColumn="0" w:noHBand="0" w:noVBand="1"/>
      </w:tblPr>
      <w:tblGrid>
        <w:gridCol w:w="12196"/>
        <w:gridCol w:w="12196"/>
      </w:tblGrid>
      <w:tr w:rsidR="0079095B" w:rsidRPr="009576D7" w14:paraId="11F38830" w14:textId="77777777" w:rsidTr="00D07A22">
        <w:trPr>
          <w:trHeight w:val="683"/>
        </w:trPr>
        <w:tc>
          <w:tcPr>
            <w:tcW w:w="12196" w:type="dxa"/>
            <w:tcBorders>
              <w:top w:val="single" w:sz="12" w:space="0" w:color="A5B592" w:themeColor="accent1"/>
              <w:left w:val="single" w:sz="12" w:space="0" w:color="A5B592" w:themeColor="accent1"/>
              <w:bottom w:val="single" w:sz="12" w:space="0" w:color="A5B592" w:themeColor="accent1"/>
              <w:right w:val="single" w:sz="12" w:space="0" w:color="A5B592" w:themeColor="accent1"/>
            </w:tcBorders>
          </w:tcPr>
          <w:p w14:paraId="7E82734F" w14:textId="77777777" w:rsidR="0079095B" w:rsidRPr="009576D7" w:rsidRDefault="0079095B" w:rsidP="00D07A22">
            <w:pPr>
              <w:jc w:val="center"/>
              <w:rPr>
                <w:color w:val="0070C0"/>
                <w:sz w:val="56"/>
                <w:szCs w:val="56"/>
              </w:rPr>
            </w:pPr>
            <w:r w:rsidRPr="009576D7">
              <w:rPr>
                <w:color w:val="0070C0"/>
                <w:sz w:val="56"/>
                <w:szCs w:val="56"/>
              </w:rPr>
              <w:lastRenderedPageBreak/>
              <w:t>Year 8 Philosophy and Beliefs Curriculum Overview</w:t>
            </w:r>
          </w:p>
        </w:tc>
        <w:tc>
          <w:tcPr>
            <w:tcW w:w="12196" w:type="dxa"/>
            <w:tcBorders>
              <w:top w:val="single" w:sz="12" w:space="0" w:color="A5B592" w:themeColor="accent1"/>
              <w:left w:val="single" w:sz="12" w:space="0" w:color="A5B592" w:themeColor="accent1"/>
              <w:bottom w:val="single" w:sz="12" w:space="0" w:color="A5B592" w:themeColor="accent1"/>
              <w:right w:val="single" w:sz="12" w:space="0" w:color="A5B592" w:themeColor="accent1"/>
            </w:tcBorders>
          </w:tcPr>
          <w:p w14:paraId="6D8E94E8" w14:textId="77777777" w:rsidR="0079095B" w:rsidRPr="009576D7" w:rsidRDefault="0079095B" w:rsidP="00D07A22">
            <w:pPr>
              <w:jc w:val="center"/>
              <w:rPr>
                <w:sz w:val="56"/>
                <w:szCs w:val="56"/>
              </w:rPr>
            </w:pPr>
            <w:r w:rsidRPr="009576D7">
              <w:rPr>
                <w:color w:val="0070C0"/>
                <w:sz w:val="56"/>
                <w:szCs w:val="56"/>
              </w:rPr>
              <w:t>Subject Curriculum Overview</w:t>
            </w:r>
          </w:p>
        </w:tc>
      </w:tr>
    </w:tbl>
    <w:p w14:paraId="46BC4F50" w14:textId="77777777" w:rsidR="0079095B" w:rsidRPr="009576D7" w:rsidRDefault="0079095B" w:rsidP="0079095B">
      <w:r w:rsidRPr="009576D7">
        <w:rPr>
          <w:noProof/>
        </w:rPr>
        <w:drawing>
          <wp:anchor distT="0" distB="0" distL="114300" distR="114300" simplePos="0" relativeHeight="251664384" behindDoc="1" locked="0" layoutInCell="1" allowOverlap="1" wp14:anchorId="58F550B5" wp14:editId="5626247E">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892799318" name="Picture 8927993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576D7">
        <w:rPr>
          <w:noProof/>
          <w:sz w:val="32"/>
          <w:szCs w:val="32"/>
          <w:u w:val="single"/>
        </w:rPr>
        <w:drawing>
          <wp:anchor distT="0" distB="0" distL="114300" distR="114300" simplePos="0" relativeHeight="251663360" behindDoc="1" locked="0" layoutInCell="1" allowOverlap="1" wp14:anchorId="1052CF77" wp14:editId="53EDCBF7">
            <wp:simplePos x="0" y="0"/>
            <wp:positionH relativeFrom="column">
              <wp:posOffset>0</wp:posOffset>
            </wp:positionH>
            <wp:positionV relativeFrom="paragraph">
              <wp:posOffset>0</wp:posOffset>
            </wp:positionV>
            <wp:extent cx="679450" cy="679450"/>
            <wp:effectExtent l="0" t="0" r="6350" b="6350"/>
            <wp:wrapNone/>
            <wp:docPr id="258352969" name="Picture 25835296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A5B592" w:themeColor="accent1"/>
          <w:left w:val="single" w:sz="12" w:space="0" w:color="A5B592" w:themeColor="accent1"/>
          <w:bottom w:val="single" w:sz="12" w:space="0" w:color="A5B592" w:themeColor="accent1"/>
          <w:right w:val="single" w:sz="12" w:space="0" w:color="A5B592" w:themeColor="accent1"/>
          <w:insideH w:val="single" w:sz="12" w:space="0" w:color="A5B592" w:themeColor="accent1"/>
          <w:insideV w:val="single" w:sz="12" w:space="0" w:color="A5B592" w:themeColor="accent1"/>
        </w:tblBorders>
        <w:tblLook w:val="04A0" w:firstRow="1" w:lastRow="0" w:firstColumn="1" w:lastColumn="0" w:noHBand="0" w:noVBand="1"/>
      </w:tblPr>
      <w:tblGrid>
        <w:gridCol w:w="5088"/>
        <w:gridCol w:w="32"/>
        <w:gridCol w:w="2562"/>
        <w:gridCol w:w="2561"/>
        <w:gridCol w:w="90"/>
        <w:gridCol w:w="5032"/>
      </w:tblGrid>
      <w:tr w:rsidR="0079095B" w:rsidRPr="009576D7" w14:paraId="1A5992A9" w14:textId="77777777" w:rsidTr="00D07A22">
        <w:trPr>
          <w:trHeight w:val="318"/>
        </w:trPr>
        <w:tc>
          <w:tcPr>
            <w:tcW w:w="7682" w:type="dxa"/>
            <w:gridSpan w:val="3"/>
            <w:tcBorders>
              <w:bottom w:val="single" w:sz="12" w:space="0" w:color="A5B592" w:themeColor="accent1"/>
            </w:tcBorders>
          </w:tcPr>
          <w:p w14:paraId="413B7A8B" w14:textId="77777777" w:rsidR="0079095B" w:rsidRPr="009576D7" w:rsidRDefault="0079095B" w:rsidP="00D07A22">
            <w:r w:rsidRPr="009576D7">
              <w:rPr>
                <w:b/>
                <w:bCs/>
              </w:rPr>
              <w:t>Subject: Religion &amp; Philosophy</w:t>
            </w:r>
            <w:r w:rsidRPr="009576D7">
              <w:rPr>
                <w:rFonts w:ascii="Calibri" w:hAnsi="Calibri" w:cs="Calibri"/>
                <w:color w:val="000000"/>
                <w:shd w:val="clear" w:color="auto" w:fill="FFFFFF"/>
              </w:rPr>
              <w:t xml:space="preserve"> </w:t>
            </w:r>
          </w:p>
        </w:tc>
        <w:tc>
          <w:tcPr>
            <w:tcW w:w="7683" w:type="dxa"/>
            <w:gridSpan w:val="3"/>
            <w:tcBorders>
              <w:bottom w:val="single" w:sz="12" w:space="0" w:color="A5B592" w:themeColor="accent1"/>
            </w:tcBorders>
          </w:tcPr>
          <w:p w14:paraId="21D8EF1B" w14:textId="77777777" w:rsidR="0079095B" w:rsidRPr="009576D7" w:rsidRDefault="0079095B" w:rsidP="00D07A22">
            <w:r w:rsidRPr="009576D7">
              <w:rPr>
                <w:b/>
                <w:bCs/>
              </w:rPr>
              <w:t>Year</w:t>
            </w:r>
            <w:r w:rsidRPr="009576D7">
              <w:t xml:space="preserve">: Year </w:t>
            </w:r>
            <w:proofErr w:type="gramStart"/>
            <w:r w:rsidRPr="009576D7">
              <w:t xml:space="preserve">8 </w:t>
            </w:r>
            <w:r w:rsidRPr="009576D7">
              <w:rPr>
                <w:rFonts w:ascii="Calibri" w:hAnsi="Calibri" w:cs="Calibri"/>
                <w:color w:val="000000"/>
                <w:shd w:val="clear" w:color="auto" w:fill="FFFFFF"/>
              </w:rPr>
              <w:t xml:space="preserve"> -</w:t>
            </w:r>
            <w:proofErr w:type="gramEnd"/>
            <w:r w:rsidRPr="009576D7">
              <w:rPr>
                <w:rFonts w:ascii="Calibri" w:hAnsi="Calibri" w:cs="Calibri"/>
                <w:color w:val="000000"/>
                <w:shd w:val="clear" w:color="auto" w:fill="FFFFFF"/>
              </w:rPr>
              <w:t xml:space="preserve">  </w:t>
            </w:r>
            <w:r w:rsidRPr="009576D7">
              <w:rPr>
                <w:rFonts w:ascii="Calibri" w:hAnsi="Calibri" w:cs="Calibri"/>
                <w:b/>
                <w:color w:val="000000"/>
                <w:shd w:val="clear" w:color="auto" w:fill="FFFFFF"/>
              </w:rPr>
              <w:t>Human Experience and Divinity</w:t>
            </w:r>
            <w:r w:rsidRPr="009576D7">
              <w:rPr>
                <w:rFonts w:ascii="Calibri" w:hAnsi="Calibri" w:cs="Calibri"/>
                <w:color w:val="000000"/>
                <w:shd w:val="clear" w:color="auto" w:fill="FFFFFF"/>
              </w:rPr>
              <w:t> </w:t>
            </w:r>
          </w:p>
        </w:tc>
      </w:tr>
      <w:tr w:rsidR="0079095B" w:rsidRPr="009576D7" w14:paraId="5FFF5EA4" w14:textId="77777777" w:rsidTr="00D07A22">
        <w:trPr>
          <w:trHeight w:val="318"/>
        </w:trPr>
        <w:tc>
          <w:tcPr>
            <w:tcW w:w="15365" w:type="dxa"/>
            <w:gridSpan w:val="6"/>
            <w:tcBorders>
              <w:left w:val="nil"/>
              <w:right w:val="nil"/>
            </w:tcBorders>
          </w:tcPr>
          <w:p w14:paraId="795C2B8B" w14:textId="77777777" w:rsidR="0079095B" w:rsidRPr="009576D7" w:rsidRDefault="0079095B" w:rsidP="00D07A22">
            <w:pPr>
              <w:rPr>
                <w:b/>
                <w:bCs/>
              </w:rPr>
            </w:pPr>
          </w:p>
        </w:tc>
      </w:tr>
      <w:tr w:rsidR="0079095B" w:rsidRPr="009576D7" w14:paraId="1F5B028E" w14:textId="77777777" w:rsidTr="00D07A22">
        <w:trPr>
          <w:trHeight w:val="318"/>
        </w:trPr>
        <w:tc>
          <w:tcPr>
            <w:tcW w:w="5120" w:type="dxa"/>
            <w:gridSpan w:val="2"/>
            <w:shd w:val="clear" w:color="auto" w:fill="F2F2F2" w:themeFill="background1" w:themeFillShade="F2"/>
          </w:tcPr>
          <w:p w14:paraId="62DEB030" w14:textId="77777777" w:rsidR="0079095B" w:rsidRPr="009576D7" w:rsidRDefault="0079095B" w:rsidP="00D07A22">
            <w:pPr>
              <w:rPr>
                <w:b/>
                <w:bCs/>
              </w:rPr>
            </w:pPr>
            <w:r w:rsidRPr="009576D7">
              <w:rPr>
                <w:b/>
                <w:bCs/>
              </w:rPr>
              <w:t>Topic 1</w:t>
            </w:r>
            <w:r w:rsidRPr="009576D7">
              <w:t xml:space="preserve">: </w:t>
            </w:r>
            <w:r w:rsidRPr="009576D7">
              <w:rPr>
                <w:b/>
                <w:bCs/>
              </w:rPr>
              <w:t>What is the best way to find real happiness?</w:t>
            </w:r>
          </w:p>
        </w:tc>
        <w:tc>
          <w:tcPr>
            <w:tcW w:w="5123" w:type="dxa"/>
            <w:gridSpan w:val="2"/>
            <w:shd w:val="clear" w:color="auto" w:fill="F2F2F2" w:themeFill="background1" w:themeFillShade="F2"/>
          </w:tcPr>
          <w:p w14:paraId="141A0FE3" w14:textId="77777777" w:rsidR="0079095B" w:rsidRPr="009576D7" w:rsidRDefault="0079095B" w:rsidP="00D07A22">
            <w:pPr>
              <w:rPr>
                <w:b/>
                <w:bCs/>
              </w:rPr>
            </w:pPr>
            <w:r w:rsidRPr="009576D7">
              <w:rPr>
                <w:b/>
                <w:bCs/>
              </w:rPr>
              <w:t xml:space="preserve">Topic 2: </w:t>
            </w:r>
            <w:r w:rsidRPr="009576D7">
              <w:rPr>
                <w:rFonts w:eastAsiaTheme="minorEastAsia" w:hAnsi="Trebuchet MS"/>
                <w:b/>
                <w:bCs/>
                <w:color w:val="000000" w:themeColor="dark1"/>
                <w:kern w:val="24"/>
                <w:lang w:val="en-US" w:eastAsia="en-GB"/>
                <w14:ligatures w14:val="none"/>
              </w:rPr>
              <w:t xml:space="preserve"> </w:t>
            </w:r>
            <w:r w:rsidRPr="009576D7">
              <w:rPr>
                <w:b/>
                <w:bCs/>
                <w:lang w:val="en-US"/>
              </w:rPr>
              <w:t>What is the purpose of Evil &amp; Suffering?</w:t>
            </w:r>
          </w:p>
        </w:tc>
        <w:tc>
          <w:tcPr>
            <w:tcW w:w="5122" w:type="dxa"/>
            <w:gridSpan w:val="2"/>
            <w:shd w:val="clear" w:color="auto" w:fill="F2F2F2" w:themeFill="background1" w:themeFillShade="F2"/>
          </w:tcPr>
          <w:p w14:paraId="46E020E6" w14:textId="77777777" w:rsidR="0079095B" w:rsidRPr="009576D7" w:rsidRDefault="0079095B" w:rsidP="00D07A22">
            <w:pPr>
              <w:rPr>
                <w:b/>
                <w:bCs/>
              </w:rPr>
            </w:pPr>
            <w:r w:rsidRPr="009576D7">
              <w:rPr>
                <w:b/>
                <w:bCs/>
              </w:rPr>
              <w:t xml:space="preserve">Topic 3: </w:t>
            </w:r>
            <w:r w:rsidRPr="009576D7">
              <w:rPr>
                <w:rFonts w:ascii="Calibri" w:eastAsia="Calibri" w:hAnsi="Calibri" w:cs="Calibri"/>
                <w:b/>
                <w:bCs/>
                <w:color w:val="000000" w:themeColor="dark1"/>
                <w:kern w:val="24"/>
                <w:sz w:val="28"/>
                <w:szCs w:val="28"/>
                <w:lang w:val="en-US" w:eastAsia="en-GB"/>
                <w14:ligatures w14:val="none"/>
              </w:rPr>
              <w:t xml:space="preserve"> </w:t>
            </w:r>
            <w:r w:rsidRPr="009576D7">
              <w:rPr>
                <w:b/>
                <w:bCs/>
                <w:lang w:val="en-US"/>
              </w:rPr>
              <w:t>How successful have we been in proving the existence of God?</w:t>
            </w:r>
          </w:p>
        </w:tc>
      </w:tr>
      <w:tr w:rsidR="0079095B" w:rsidRPr="009576D7" w14:paraId="15B3B81F" w14:textId="77777777" w:rsidTr="00D07A22">
        <w:trPr>
          <w:trHeight w:val="318"/>
        </w:trPr>
        <w:tc>
          <w:tcPr>
            <w:tcW w:w="5120" w:type="dxa"/>
            <w:gridSpan w:val="2"/>
            <w:shd w:val="clear" w:color="auto" w:fill="F2F2F2" w:themeFill="background1" w:themeFillShade="F2"/>
          </w:tcPr>
          <w:p w14:paraId="017DC3C0" w14:textId="77777777" w:rsidR="0079095B" w:rsidRPr="009576D7" w:rsidRDefault="0079095B" w:rsidP="00D07A22">
            <w:r w:rsidRPr="009576D7">
              <w:rPr>
                <w:b/>
                <w:bCs/>
              </w:rPr>
              <w:t>Duration</w:t>
            </w:r>
            <w:r w:rsidRPr="009576D7">
              <w:t>: 12 lessons over 2 terms</w:t>
            </w:r>
          </w:p>
        </w:tc>
        <w:tc>
          <w:tcPr>
            <w:tcW w:w="5123" w:type="dxa"/>
            <w:gridSpan w:val="2"/>
            <w:shd w:val="clear" w:color="auto" w:fill="F2F2F2" w:themeFill="background1" w:themeFillShade="F2"/>
          </w:tcPr>
          <w:p w14:paraId="50CB5F23" w14:textId="77777777" w:rsidR="0079095B" w:rsidRPr="009576D7" w:rsidRDefault="0079095B" w:rsidP="00D07A22">
            <w:r w:rsidRPr="009576D7">
              <w:rPr>
                <w:b/>
                <w:bCs/>
              </w:rPr>
              <w:t>Duration</w:t>
            </w:r>
            <w:r w:rsidRPr="009576D7">
              <w:t xml:space="preserve">: 12 lessons over 2 terms </w:t>
            </w:r>
          </w:p>
        </w:tc>
        <w:tc>
          <w:tcPr>
            <w:tcW w:w="5122" w:type="dxa"/>
            <w:gridSpan w:val="2"/>
            <w:shd w:val="clear" w:color="auto" w:fill="F2F2F2" w:themeFill="background1" w:themeFillShade="F2"/>
          </w:tcPr>
          <w:p w14:paraId="250D9902" w14:textId="77777777" w:rsidR="0079095B" w:rsidRPr="009576D7" w:rsidRDefault="0079095B" w:rsidP="00D07A22">
            <w:r w:rsidRPr="009576D7">
              <w:rPr>
                <w:b/>
                <w:bCs/>
              </w:rPr>
              <w:t>Duration</w:t>
            </w:r>
            <w:r w:rsidRPr="009576D7">
              <w:t>: 12 lessons over 2 terms</w:t>
            </w:r>
          </w:p>
        </w:tc>
      </w:tr>
      <w:tr w:rsidR="0079095B" w:rsidRPr="009576D7" w14:paraId="1E98355A" w14:textId="77777777" w:rsidTr="00D07A22">
        <w:trPr>
          <w:trHeight w:val="318"/>
        </w:trPr>
        <w:tc>
          <w:tcPr>
            <w:tcW w:w="5120" w:type="dxa"/>
            <w:gridSpan w:val="2"/>
            <w:shd w:val="clear" w:color="auto" w:fill="F2F2F2" w:themeFill="background1" w:themeFillShade="F2"/>
          </w:tcPr>
          <w:p w14:paraId="2AAB414C"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Content:  </w:t>
            </w:r>
          </w:p>
          <w:p w14:paraId="06F4D7C1"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This unit further develops knowledge and understanding of the life and key teachings of the Buddha. It builds on knowledge, understanding and concepts acquired in Key Stage 2 </w:t>
            </w:r>
            <w:proofErr w:type="gramStart"/>
            <w:r>
              <w:rPr>
                <w:rFonts w:asciiTheme="minorHAnsi" w:eastAsiaTheme="minorHAnsi" w:hAnsiTheme="minorHAnsi" w:cstheme="minorBidi"/>
                <w:kern w:val="2"/>
                <w:sz w:val="22"/>
                <w:szCs w:val="22"/>
                <w:lang w:val="en-GB"/>
                <w14:ligatures w14:val="standardContextual"/>
              </w:rPr>
              <w:t>and also</w:t>
            </w:r>
            <w:proofErr w:type="gramEnd"/>
            <w:r>
              <w:rPr>
                <w:rFonts w:asciiTheme="minorHAnsi" w:eastAsiaTheme="minorHAnsi" w:hAnsiTheme="minorHAnsi" w:cstheme="minorBidi"/>
                <w:kern w:val="2"/>
                <w:sz w:val="22"/>
                <w:szCs w:val="22"/>
                <w:lang w:val="en-GB"/>
                <w14:ligatures w14:val="standardContextual"/>
              </w:rPr>
              <w:t xml:space="preserve"> </w:t>
            </w:r>
            <w:r w:rsidRPr="008C7E62">
              <w:rPr>
                <w:rFonts w:asciiTheme="minorHAnsi" w:eastAsiaTheme="minorHAnsi" w:hAnsiTheme="minorHAnsi" w:cstheme="minorBidi"/>
                <w:kern w:val="2"/>
                <w:sz w:val="22"/>
                <w:szCs w:val="22"/>
                <w:lang w:val="en-GB"/>
                <w14:ligatures w14:val="standardContextual"/>
              </w:rPr>
              <w:t>provide an introduction to Buddhism for pupils who have not been taught it before.</w:t>
            </w:r>
          </w:p>
          <w:p w14:paraId="7A05C41A"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This includes significant events and experiences in the Buddha's life, the Four Noble </w:t>
            </w:r>
            <w:proofErr w:type="gramStart"/>
            <w:r w:rsidRPr="008C7E62">
              <w:rPr>
                <w:rFonts w:asciiTheme="minorHAnsi" w:eastAsiaTheme="minorHAnsi" w:hAnsiTheme="minorHAnsi" w:cstheme="minorBidi"/>
                <w:kern w:val="2"/>
                <w:sz w:val="22"/>
                <w:szCs w:val="22"/>
                <w:lang w:val="en-GB"/>
                <w14:ligatures w14:val="standardContextual"/>
              </w:rPr>
              <w:t>Truths</w:t>
            </w:r>
            <w:proofErr w:type="gramEnd"/>
            <w:r w:rsidRPr="008C7E62">
              <w:rPr>
                <w:rFonts w:asciiTheme="minorHAnsi" w:eastAsiaTheme="minorHAnsi" w:hAnsiTheme="minorHAnsi" w:cstheme="minorBidi"/>
                <w:kern w:val="2"/>
                <w:sz w:val="22"/>
                <w:szCs w:val="22"/>
                <w:lang w:val="en-GB"/>
                <w14:ligatures w14:val="standardContextual"/>
              </w:rPr>
              <w:t xml:space="preserve"> and the concepts of </w:t>
            </w:r>
            <w:r>
              <w:rPr>
                <w:rFonts w:asciiTheme="minorHAnsi" w:eastAsiaTheme="minorHAnsi" w:hAnsiTheme="minorHAnsi" w:cstheme="minorBidi"/>
                <w:kern w:val="2"/>
                <w:sz w:val="22"/>
                <w:szCs w:val="22"/>
                <w:lang w:val="en-GB"/>
                <w14:ligatures w14:val="standardContextual"/>
              </w:rPr>
              <w:t>A</w:t>
            </w:r>
            <w:r w:rsidRPr="008C7E62">
              <w:rPr>
                <w:rFonts w:asciiTheme="minorHAnsi" w:eastAsiaTheme="minorHAnsi" w:hAnsiTheme="minorHAnsi" w:cstheme="minorBidi"/>
                <w:kern w:val="2"/>
                <w:sz w:val="22"/>
                <w:szCs w:val="22"/>
                <w:lang w:val="en-GB"/>
                <w14:ligatures w14:val="standardContextual"/>
              </w:rPr>
              <w:t>natta and Annica. The lens is firmly put on how the search for happiness can be a spiritual journey for humans and how it contributes to the nature of being human.</w:t>
            </w:r>
          </w:p>
        </w:tc>
        <w:tc>
          <w:tcPr>
            <w:tcW w:w="5123" w:type="dxa"/>
            <w:gridSpan w:val="2"/>
            <w:shd w:val="clear" w:color="auto" w:fill="F2F2F2" w:themeFill="background1" w:themeFillShade="F2"/>
          </w:tcPr>
          <w:p w14:paraId="4A41141A"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Content: </w:t>
            </w:r>
          </w:p>
          <w:p w14:paraId="3DAD109F"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Evil and suffering present a big problem for those who believe that God is all-loving and all-powerful.</w:t>
            </w:r>
          </w:p>
          <w:p w14:paraId="3363822C"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As Hume put it, "Is he willing to prevent evil, but not able? Then is he impotent. Is he able, but not willing?</w:t>
            </w:r>
          </w:p>
          <w:p w14:paraId="0B85A6BB"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This topic offers the students to explore why evil and suffering are problems for people who believe in God and how religious believers respond to it.</w:t>
            </w:r>
          </w:p>
          <w:p w14:paraId="215A181F"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This topic will develop further the students understanding of Dukkha.</w:t>
            </w:r>
          </w:p>
        </w:tc>
        <w:tc>
          <w:tcPr>
            <w:tcW w:w="5122" w:type="dxa"/>
            <w:gridSpan w:val="2"/>
            <w:shd w:val="clear" w:color="auto" w:fill="F2F2F2" w:themeFill="background1" w:themeFillShade="F2"/>
          </w:tcPr>
          <w:p w14:paraId="185C1BFB"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Content: </w:t>
            </w:r>
          </w:p>
          <w:p w14:paraId="20AA20EF"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 xml:space="preserve">No lasting scientific evidence of God's existence has been found. Therefore, in the case of a worldview that relies solely on scientific evidence, </w:t>
            </w:r>
            <w:proofErr w:type="gramStart"/>
            <w:r w:rsidRPr="008C7E62">
              <w:rPr>
                <w:rFonts w:asciiTheme="minorHAnsi" w:eastAsiaTheme="minorHAnsi" w:hAnsiTheme="minorHAnsi" w:cstheme="minorBidi"/>
                <w:kern w:val="2"/>
                <w:sz w:val="22"/>
                <w:szCs w:val="22"/>
                <w:lang w:val="en-GB"/>
                <w14:ligatures w14:val="standardContextual"/>
              </w:rPr>
              <w:t>whether or not</w:t>
            </w:r>
            <w:proofErr w:type="gramEnd"/>
            <w:r w:rsidRPr="008C7E62">
              <w:rPr>
                <w:rFonts w:asciiTheme="minorHAnsi" w:eastAsiaTheme="minorHAnsi" w:hAnsiTheme="minorHAnsi" w:cstheme="minorBidi"/>
                <w:kern w:val="2"/>
                <w:sz w:val="22"/>
                <w:szCs w:val="22"/>
                <w:lang w:val="en-GB"/>
                <w14:ligatures w14:val="standardContextual"/>
              </w:rPr>
              <w:t xml:space="preserve"> God exists is unknown; or even, God does not exist (depending on the strength of such a worldview).</w:t>
            </w:r>
          </w:p>
          <w:p w14:paraId="39BE45DE"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r w:rsidRPr="008C7E62">
              <w:rPr>
                <w:rFonts w:asciiTheme="minorHAnsi" w:eastAsiaTheme="minorHAnsi" w:hAnsiTheme="minorHAnsi" w:cstheme="minorBidi"/>
                <w:kern w:val="2"/>
                <w:sz w:val="22"/>
                <w:szCs w:val="22"/>
                <w:lang w:val="en-GB"/>
                <w14:ligatures w14:val="standardContextual"/>
              </w:rPr>
              <w:t>This topic considers how things are proved to exist. Students will also evaluate the debates that claim to prove, and disprove, the existence of God and develops from the preceding topic.</w:t>
            </w:r>
          </w:p>
          <w:p w14:paraId="538B35B5" w14:textId="77777777" w:rsidR="0079095B" w:rsidRPr="008C7E62" w:rsidRDefault="0079095B" w:rsidP="00D07A22">
            <w:pPr>
              <w:pStyle w:val="1bodycopy"/>
              <w:rPr>
                <w:rFonts w:asciiTheme="minorHAnsi" w:eastAsiaTheme="minorHAnsi" w:hAnsiTheme="minorHAnsi" w:cstheme="minorBidi"/>
                <w:kern w:val="2"/>
                <w:sz w:val="22"/>
                <w:szCs w:val="22"/>
                <w:lang w:val="en-GB"/>
                <w14:ligatures w14:val="standardContextual"/>
              </w:rPr>
            </w:pPr>
          </w:p>
        </w:tc>
      </w:tr>
      <w:tr w:rsidR="0079095B" w:rsidRPr="009576D7" w14:paraId="1D6F5913" w14:textId="77777777" w:rsidTr="00D07A22">
        <w:trPr>
          <w:trHeight w:val="318"/>
        </w:trPr>
        <w:tc>
          <w:tcPr>
            <w:tcW w:w="5120" w:type="dxa"/>
            <w:gridSpan w:val="2"/>
            <w:tcBorders>
              <w:bottom w:val="single" w:sz="12" w:space="0" w:color="A5B592" w:themeColor="accent1"/>
            </w:tcBorders>
            <w:shd w:val="clear" w:color="auto" w:fill="F2F2F2" w:themeFill="background1" w:themeFillShade="F2"/>
          </w:tcPr>
          <w:p w14:paraId="504373F1"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 xml:space="preserve">8 Key concepts students need to understand (Core Knowledge): </w:t>
            </w:r>
          </w:p>
          <w:p w14:paraId="46C3D1DF"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Dukkha</w:t>
            </w:r>
          </w:p>
          <w:p w14:paraId="61573260"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Impermanence</w:t>
            </w:r>
          </w:p>
          <w:p w14:paraId="693468F6"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Anatta</w:t>
            </w:r>
          </w:p>
          <w:p w14:paraId="1AAB8846"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Nirvana</w:t>
            </w:r>
          </w:p>
          <w:p w14:paraId="4197B647"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Sangha</w:t>
            </w:r>
          </w:p>
          <w:p w14:paraId="74389B41"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4 Noble truths</w:t>
            </w:r>
          </w:p>
          <w:p w14:paraId="3AA9082C"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Precepts</w:t>
            </w:r>
          </w:p>
          <w:p w14:paraId="01AB47B2" w14:textId="77777777" w:rsidR="0079095B" w:rsidRPr="008C7E62" w:rsidRDefault="0079095B" w:rsidP="00D07A22">
            <w:pPr>
              <w:pStyle w:val="1bodycopy"/>
              <w:numPr>
                <w:ilvl w:val="0"/>
                <w:numId w:val="16"/>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lastRenderedPageBreak/>
              <w:t>Dharma</w:t>
            </w:r>
          </w:p>
          <w:p w14:paraId="22EA24A0"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p>
        </w:tc>
        <w:tc>
          <w:tcPr>
            <w:tcW w:w="5123" w:type="dxa"/>
            <w:gridSpan w:val="2"/>
            <w:tcBorders>
              <w:bottom w:val="single" w:sz="12" w:space="0" w:color="A5B592" w:themeColor="accent1"/>
            </w:tcBorders>
            <w:shd w:val="clear" w:color="auto" w:fill="F2F2F2" w:themeFill="background1" w:themeFillShade="F2"/>
          </w:tcPr>
          <w:p w14:paraId="0B8BC102"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lastRenderedPageBreak/>
              <w:t xml:space="preserve">8 Key concepts students need to understand (Core Knowledge): </w:t>
            </w:r>
          </w:p>
          <w:p w14:paraId="0B781AA9"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The Fall</w:t>
            </w:r>
          </w:p>
          <w:p w14:paraId="19A369F6"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proofErr w:type="gramStart"/>
            <w:r w:rsidRPr="008C7E62">
              <w:rPr>
                <w:rFonts w:asciiTheme="minorHAnsi" w:eastAsiaTheme="minorHAnsi" w:hAnsiTheme="minorHAnsi" w:cstheme="minorBidi"/>
                <w:kern w:val="2"/>
                <w:szCs w:val="22"/>
                <w:lang w:val="en-GB"/>
                <w14:ligatures w14:val="standardContextual"/>
              </w:rPr>
              <w:t>Augustinian  theodicy</w:t>
            </w:r>
            <w:proofErr w:type="gramEnd"/>
          </w:p>
          <w:p w14:paraId="2D24CE6C"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proofErr w:type="spellStart"/>
            <w:r w:rsidRPr="008C7E62">
              <w:rPr>
                <w:rFonts w:asciiTheme="minorHAnsi" w:eastAsiaTheme="minorHAnsi" w:hAnsiTheme="minorHAnsi" w:cstheme="minorBidi"/>
                <w:kern w:val="2"/>
                <w:szCs w:val="22"/>
                <w:lang w:val="en-GB"/>
                <w14:ligatures w14:val="standardContextual"/>
              </w:rPr>
              <w:t>Irenaean</w:t>
            </w:r>
            <w:proofErr w:type="spellEnd"/>
            <w:r w:rsidRPr="008C7E62">
              <w:rPr>
                <w:rFonts w:asciiTheme="minorHAnsi" w:eastAsiaTheme="minorHAnsi" w:hAnsiTheme="minorHAnsi" w:cstheme="minorBidi"/>
                <w:kern w:val="2"/>
                <w:szCs w:val="22"/>
                <w:lang w:val="en-GB"/>
                <w14:ligatures w14:val="standardContextual"/>
              </w:rPr>
              <w:t xml:space="preserve"> theodicy</w:t>
            </w:r>
          </w:p>
          <w:p w14:paraId="780FC6B8"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Free will</w:t>
            </w:r>
          </w:p>
          <w:p w14:paraId="1047779C"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Omnipotence</w:t>
            </w:r>
          </w:p>
          <w:p w14:paraId="20C44B67"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Omnipresence</w:t>
            </w:r>
          </w:p>
          <w:p w14:paraId="258D7CF2"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Omniscience</w:t>
            </w:r>
          </w:p>
          <w:p w14:paraId="3FFF112D" w14:textId="77777777" w:rsidR="0079095B" w:rsidRPr="008C7E62" w:rsidRDefault="0079095B" w:rsidP="00D07A22">
            <w:pPr>
              <w:pStyle w:val="1bodycopy"/>
              <w:numPr>
                <w:ilvl w:val="0"/>
                <w:numId w:val="17"/>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lastRenderedPageBreak/>
              <w:t>Benevolence</w:t>
            </w:r>
          </w:p>
        </w:tc>
        <w:tc>
          <w:tcPr>
            <w:tcW w:w="5122" w:type="dxa"/>
            <w:gridSpan w:val="2"/>
            <w:tcBorders>
              <w:bottom w:val="single" w:sz="12" w:space="0" w:color="A5B592" w:themeColor="accent1"/>
            </w:tcBorders>
            <w:shd w:val="clear" w:color="auto" w:fill="F2F2F2" w:themeFill="background1" w:themeFillShade="F2"/>
          </w:tcPr>
          <w:p w14:paraId="3742CD34"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lastRenderedPageBreak/>
              <w:t xml:space="preserve">8 Key concepts students need to understand (Core Knowledge): </w:t>
            </w:r>
          </w:p>
          <w:p w14:paraId="18C72646"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Atheist</w:t>
            </w:r>
          </w:p>
          <w:p w14:paraId="2B1411DD"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Agnostic</w:t>
            </w:r>
          </w:p>
          <w:p w14:paraId="3BFE1B3C"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Theist</w:t>
            </w:r>
          </w:p>
          <w:p w14:paraId="1E679F5F"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Cosmological</w:t>
            </w:r>
          </w:p>
          <w:p w14:paraId="0859B96F"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Teleological</w:t>
            </w:r>
          </w:p>
          <w:p w14:paraId="752B9A75"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Humanism</w:t>
            </w:r>
          </w:p>
          <w:p w14:paraId="24D1711E"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Evolution</w:t>
            </w:r>
          </w:p>
          <w:p w14:paraId="11ED540F" w14:textId="77777777" w:rsidR="0079095B" w:rsidRPr="008C7E62" w:rsidRDefault="0079095B" w:rsidP="00D07A22">
            <w:pPr>
              <w:pStyle w:val="1bodycopy"/>
              <w:numPr>
                <w:ilvl w:val="0"/>
                <w:numId w:val="18"/>
              </w:numPr>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lastRenderedPageBreak/>
              <w:t xml:space="preserve">Conscience </w:t>
            </w:r>
          </w:p>
          <w:p w14:paraId="58BE73DA"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p>
        </w:tc>
      </w:tr>
      <w:tr w:rsidR="0079095B" w:rsidRPr="009576D7" w14:paraId="78ECDDEA" w14:textId="77777777" w:rsidTr="00D07A22">
        <w:trPr>
          <w:trHeight w:val="318"/>
        </w:trPr>
        <w:tc>
          <w:tcPr>
            <w:tcW w:w="15365" w:type="dxa"/>
            <w:gridSpan w:val="6"/>
            <w:tcBorders>
              <w:left w:val="nil"/>
              <w:right w:val="nil"/>
            </w:tcBorders>
          </w:tcPr>
          <w:p w14:paraId="53B8F070" w14:textId="77777777" w:rsidR="0079095B" w:rsidRPr="009576D7" w:rsidRDefault="0079095B" w:rsidP="00D07A22">
            <w:pPr>
              <w:rPr>
                <w:b/>
                <w:bCs/>
              </w:rPr>
            </w:pPr>
          </w:p>
        </w:tc>
      </w:tr>
      <w:tr w:rsidR="0079095B" w:rsidRPr="009576D7" w14:paraId="2ACD33C8" w14:textId="77777777" w:rsidTr="00D07A22">
        <w:trPr>
          <w:trHeight w:val="318"/>
        </w:trPr>
        <w:tc>
          <w:tcPr>
            <w:tcW w:w="5088" w:type="dxa"/>
          </w:tcPr>
          <w:p w14:paraId="320A430F" w14:textId="77777777" w:rsidR="0079095B" w:rsidRPr="009576D7" w:rsidRDefault="0079095B" w:rsidP="00D07A22">
            <w:pPr>
              <w:rPr>
                <w:b/>
                <w:bCs/>
              </w:rPr>
            </w:pPr>
            <w:r w:rsidRPr="009576D7">
              <w:rPr>
                <w:b/>
                <w:bCs/>
              </w:rPr>
              <w:t>SMSC Opportunities (including evidence of British Values)</w:t>
            </w:r>
          </w:p>
        </w:tc>
        <w:tc>
          <w:tcPr>
            <w:tcW w:w="5245" w:type="dxa"/>
            <w:gridSpan w:val="4"/>
          </w:tcPr>
          <w:p w14:paraId="4EBB6366" w14:textId="77777777" w:rsidR="0079095B" w:rsidRPr="009576D7" w:rsidRDefault="0079095B" w:rsidP="00D07A22">
            <w:pPr>
              <w:rPr>
                <w:b/>
                <w:bCs/>
              </w:rPr>
            </w:pPr>
            <w:r w:rsidRPr="009576D7">
              <w:rPr>
                <w:b/>
                <w:bCs/>
              </w:rPr>
              <w:t>Out of classroom opportunities</w:t>
            </w:r>
          </w:p>
        </w:tc>
        <w:tc>
          <w:tcPr>
            <w:tcW w:w="5032" w:type="dxa"/>
          </w:tcPr>
          <w:p w14:paraId="05E12ECD" w14:textId="77777777" w:rsidR="0079095B" w:rsidRPr="009576D7" w:rsidRDefault="0079095B" w:rsidP="00D07A22">
            <w:pPr>
              <w:rPr>
                <w:b/>
                <w:bCs/>
              </w:rPr>
            </w:pPr>
            <w:r w:rsidRPr="009576D7">
              <w:rPr>
                <w:b/>
                <w:bCs/>
              </w:rPr>
              <w:t>Assessment opportunities (Please see Assessment Calendar on Website)</w:t>
            </w:r>
          </w:p>
        </w:tc>
      </w:tr>
      <w:tr w:rsidR="0079095B" w14:paraId="7A5F0222" w14:textId="77777777" w:rsidTr="00D07A22">
        <w:trPr>
          <w:trHeight w:val="318"/>
        </w:trPr>
        <w:tc>
          <w:tcPr>
            <w:tcW w:w="5088" w:type="dxa"/>
          </w:tcPr>
          <w:p w14:paraId="1D485A2C"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 xml:space="preserve">Students are expected to justify personal responses to moral issues and listen to the opinions of others. Issues of right and wrong, and good and bad are explored consistently and pupils are often asked to approach topics </w:t>
            </w:r>
            <w:proofErr w:type="gramStart"/>
            <w:r w:rsidRPr="008C7E62">
              <w:rPr>
                <w:rFonts w:asciiTheme="minorHAnsi" w:eastAsiaTheme="minorHAnsi" w:hAnsiTheme="minorHAnsi" w:cstheme="minorBidi"/>
                <w:kern w:val="2"/>
                <w:szCs w:val="22"/>
                <w:lang w:val="en-GB"/>
                <w14:ligatures w14:val="standardContextual"/>
              </w:rPr>
              <w:t>including;</w:t>
            </w:r>
            <w:proofErr w:type="gramEnd"/>
            <w:r w:rsidRPr="008C7E62">
              <w:rPr>
                <w:rFonts w:asciiTheme="minorHAnsi" w:eastAsiaTheme="minorHAnsi" w:hAnsiTheme="minorHAnsi" w:cstheme="minorBidi"/>
                <w:kern w:val="2"/>
                <w:szCs w:val="22"/>
                <w:lang w:val="en-GB"/>
                <w14:ligatures w14:val="standardContextual"/>
              </w:rPr>
              <w:t xml:space="preserve"> prejudice &amp; discrimination, capital punishment, homosexuality, animal rights, objectively which requires them to reflect on their own personal thoughts and allows them to understand the viewpoints of other people.</w:t>
            </w:r>
          </w:p>
          <w:p w14:paraId="7BB80DA4"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Discussion is central to most Religion &amp; Philosophy. This encourages pupils to become skilled in speaking and listening. Social education involves exploring similarities and differences in religions and cultures through which pupils can start to link religion to personal action in everyday life. This is also reflected in their relations with others in the classroom and their ability to work productively with their peers.</w:t>
            </w:r>
          </w:p>
          <w:p w14:paraId="5EF04D9A"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r w:rsidRPr="008C7E62">
              <w:rPr>
                <w:rFonts w:asciiTheme="minorHAnsi" w:eastAsiaTheme="minorHAnsi" w:hAnsiTheme="minorHAnsi" w:cstheme="minorBidi"/>
                <w:kern w:val="2"/>
                <w:szCs w:val="22"/>
                <w:lang w:val="en-GB"/>
                <w14:ligatures w14:val="standardContextual"/>
              </w:rPr>
              <w:t>Pupils will learn about other religions, giving them an opportunity to appreciate what it means to belong to a religious group. Within major world religions pupils will explore differences between denominations and understand the origins of differences which are often cultural. Pupils will cover the meaning of belonging to a multi-faith ever changing society.</w:t>
            </w:r>
          </w:p>
          <w:p w14:paraId="43DE050E" w14:textId="77777777" w:rsidR="0079095B" w:rsidRPr="008C7E62" w:rsidRDefault="0079095B" w:rsidP="00D07A22">
            <w:pPr>
              <w:pStyle w:val="1bodycopy"/>
              <w:rPr>
                <w:rFonts w:asciiTheme="minorHAnsi" w:eastAsiaTheme="minorHAnsi" w:hAnsiTheme="minorHAnsi" w:cstheme="minorBidi"/>
                <w:kern w:val="2"/>
                <w:szCs w:val="22"/>
                <w:lang w:val="en-GB"/>
                <w14:ligatures w14:val="standardContextual"/>
              </w:rPr>
            </w:pPr>
          </w:p>
        </w:tc>
        <w:tc>
          <w:tcPr>
            <w:tcW w:w="5245" w:type="dxa"/>
            <w:gridSpan w:val="4"/>
          </w:tcPr>
          <w:p w14:paraId="3774CA72" w14:textId="77777777" w:rsidR="0079095B" w:rsidRPr="008C7E62" w:rsidRDefault="0079095B" w:rsidP="00D07A22">
            <w:r w:rsidRPr="008C7E62">
              <w:t xml:space="preserve">Topic 1 </w:t>
            </w:r>
          </w:p>
          <w:p w14:paraId="16874185" w14:textId="77777777" w:rsidR="0079095B" w:rsidRPr="008C7E62" w:rsidRDefault="0079095B" w:rsidP="00D07A22">
            <w:pPr>
              <w:pStyle w:val="ListParagraph"/>
              <w:ind w:left="785"/>
            </w:pPr>
          </w:p>
          <w:p w14:paraId="5DE95771" w14:textId="77777777" w:rsidR="0079095B" w:rsidRPr="008C7E62" w:rsidRDefault="0079095B" w:rsidP="00D07A22">
            <w:r w:rsidRPr="008C7E62">
              <w:t>Possibility of visiting Buddhist Temple Bristol -</w:t>
            </w:r>
          </w:p>
          <w:p w14:paraId="5BCC78DE" w14:textId="77777777" w:rsidR="0079095B" w:rsidRPr="008C7E62" w:rsidRDefault="0079095B" w:rsidP="00D07A22"/>
          <w:p w14:paraId="4E45CF4A" w14:textId="77777777" w:rsidR="0079095B" w:rsidRDefault="0079095B" w:rsidP="00D07A22">
            <w:r w:rsidRPr="008C7E62">
              <w:t xml:space="preserve">Topic 2 </w:t>
            </w:r>
          </w:p>
          <w:p w14:paraId="672E2046" w14:textId="77777777" w:rsidR="0079095B" w:rsidRDefault="0079095B" w:rsidP="00D07A22"/>
          <w:p w14:paraId="6F9907D3" w14:textId="77777777" w:rsidR="0079095B" w:rsidRPr="008C7E62" w:rsidRDefault="0079095B" w:rsidP="00D07A22">
            <w:r w:rsidRPr="008C7E62">
              <w:t xml:space="preserve"> Christianity Club @ Lunchtime</w:t>
            </w:r>
          </w:p>
          <w:p w14:paraId="5CCE2728" w14:textId="77777777" w:rsidR="0079095B" w:rsidRPr="008C7E62" w:rsidRDefault="0079095B" w:rsidP="00D07A22">
            <w:r w:rsidRPr="008C7E62">
              <w:t>Discuss The Fall</w:t>
            </w:r>
          </w:p>
          <w:p w14:paraId="6BC10CF5" w14:textId="77777777" w:rsidR="0079095B" w:rsidRPr="008C7E62" w:rsidRDefault="0079095B" w:rsidP="00D07A22"/>
          <w:p w14:paraId="681B14A1" w14:textId="77777777" w:rsidR="0079095B" w:rsidRDefault="0079095B" w:rsidP="00D07A22">
            <w:r w:rsidRPr="008C7E62">
              <w:t>Topic 3</w:t>
            </w:r>
          </w:p>
          <w:p w14:paraId="71F3479E" w14:textId="77777777" w:rsidR="0079095B" w:rsidRPr="008C7E62" w:rsidRDefault="0079095B" w:rsidP="00D07A22"/>
          <w:p w14:paraId="1D0F5E27" w14:textId="77777777" w:rsidR="0079095B" w:rsidRPr="008C7E62" w:rsidRDefault="0079095B" w:rsidP="00D07A22">
            <w:r w:rsidRPr="008C7E62">
              <w:t xml:space="preserve">Philosophy Club (Pupils to explore classic philosophical problems and debates </w:t>
            </w:r>
            <w:proofErr w:type="gramStart"/>
            <w:r w:rsidRPr="008C7E62">
              <w:t>e.g.</w:t>
            </w:r>
            <w:proofErr w:type="gramEnd"/>
            <w:r w:rsidRPr="008C7E62">
              <w:t xml:space="preserve"> Dualism</w:t>
            </w:r>
            <w:r>
              <w:t>)</w:t>
            </w:r>
          </w:p>
          <w:p w14:paraId="719BCB6B" w14:textId="77777777" w:rsidR="0079095B" w:rsidRPr="008C7E62" w:rsidRDefault="0079095B" w:rsidP="00D07A22"/>
        </w:tc>
        <w:tc>
          <w:tcPr>
            <w:tcW w:w="5032" w:type="dxa"/>
          </w:tcPr>
          <w:p w14:paraId="00D7AC21" w14:textId="77777777" w:rsidR="0079095B" w:rsidRDefault="0079095B" w:rsidP="00D07A22"/>
          <w:p w14:paraId="6CF322F6" w14:textId="77777777" w:rsidR="0079095B" w:rsidRPr="008C7E62" w:rsidRDefault="0079095B" w:rsidP="00D07A22">
            <w:r w:rsidRPr="008C7E62">
              <w:t xml:space="preserve">Each topic pupils are to complete 2 ‘Effort Assessment’ (L6 and L12). This will include them self-reflecting over the topic and creating a targets for how </w:t>
            </w:r>
            <w:proofErr w:type="gramStart"/>
            <w:r w:rsidRPr="008C7E62">
              <w:t>they  can</w:t>
            </w:r>
            <w:proofErr w:type="gramEnd"/>
            <w:r w:rsidRPr="008C7E62">
              <w:t xml:space="preserve"> move forward with their learning.</w:t>
            </w:r>
          </w:p>
          <w:p w14:paraId="46912151" w14:textId="77777777" w:rsidR="0079095B" w:rsidRDefault="0079095B" w:rsidP="00D07A22"/>
          <w:p w14:paraId="48B7FFA9" w14:textId="77777777" w:rsidR="0079095B" w:rsidRPr="008C7E62" w:rsidRDefault="0079095B" w:rsidP="00D07A22">
            <w:r w:rsidRPr="008C7E62">
              <w:t xml:space="preserve">Topic 1 </w:t>
            </w:r>
          </w:p>
          <w:p w14:paraId="55D7CB10" w14:textId="77777777" w:rsidR="0079095B" w:rsidRPr="008C7E62" w:rsidRDefault="0079095B" w:rsidP="00D07A22"/>
          <w:p w14:paraId="52960864" w14:textId="77777777" w:rsidR="0079095B" w:rsidRPr="008C7E62" w:rsidRDefault="0079095B" w:rsidP="00D07A22">
            <w:r w:rsidRPr="008C7E62">
              <w:t>How far would Siddhartha Gautama agree that Dukkha is the most important lesson he taught?</w:t>
            </w:r>
          </w:p>
          <w:p w14:paraId="60CCCD87" w14:textId="77777777" w:rsidR="0079095B" w:rsidRDefault="0079095B" w:rsidP="00D07A22"/>
          <w:p w14:paraId="2BF58EC8" w14:textId="77777777" w:rsidR="0079095B" w:rsidRPr="008C7E62" w:rsidRDefault="0079095B" w:rsidP="00D07A22">
            <w:r w:rsidRPr="008C7E62">
              <w:t xml:space="preserve">Topic </w:t>
            </w:r>
            <w:r>
              <w:t>2</w:t>
            </w:r>
          </w:p>
          <w:p w14:paraId="0673673A" w14:textId="77777777" w:rsidR="0079095B" w:rsidRPr="008C7E62" w:rsidRDefault="0079095B" w:rsidP="00D07A22"/>
          <w:p w14:paraId="144BC403" w14:textId="77777777" w:rsidR="0079095B" w:rsidRDefault="0079095B" w:rsidP="00D07A22">
            <w:r w:rsidRPr="008C7E62">
              <w:t>How far do you agree that the existence of Evil proves there is no God’ Evaluate this statement?</w:t>
            </w:r>
          </w:p>
          <w:p w14:paraId="39AB5373" w14:textId="77777777" w:rsidR="0079095B" w:rsidRPr="008C7E62" w:rsidRDefault="0079095B" w:rsidP="00D07A22"/>
          <w:p w14:paraId="7CAD2AA1" w14:textId="77777777" w:rsidR="0079095B" w:rsidRPr="008C7E62" w:rsidRDefault="0079095B" w:rsidP="00D07A22">
            <w:r w:rsidRPr="008C7E62">
              <w:t xml:space="preserve">Topic </w:t>
            </w:r>
            <w:r>
              <w:t>3</w:t>
            </w:r>
          </w:p>
          <w:p w14:paraId="1A496A1C" w14:textId="77777777" w:rsidR="0079095B" w:rsidRPr="008C7E62" w:rsidRDefault="0079095B" w:rsidP="00D07A22"/>
          <w:p w14:paraId="0D788553" w14:textId="77777777" w:rsidR="0079095B" w:rsidRPr="008C7E62" w:rsidRDefault="0079095B" w:rsidP="00D07A22">
            <w:r w:rsidRPr="008C7E62">
              <w:t xml:space="preserve">How far do you agree </w:t>
            </w:r>
            <w:proofErr w:type="gramStart"/>
            <w:r w:rsidRPr="008C7E62">
              <w:t>that  evidence</w:t>
            </w:r>
            <w:proofErr w:type="gramEnd"/>
            <w:r w:rsidRPr="008C7E62">
              <w:t xml:space="preserve"> for the existence of God outweighs the evidence that He doesn’t exist?</w:t>
            </w:r>
          </w:p>
          <w:p w14:paraId="639F69C3" w14:textId="77777777" w:rsidR="0079095B" w:rsidRPr="008C7E62" w:rsidRDefault="0079095B" w:rsidP="00D07A22"/>
          <w:p w14:paraId="75A948E9" w14:textId="77777777" w:rsidR="0079095B" w:rsidRPr="008C7E62" w:rsidRDefault="0079095B" w:rsidP="00D07A22"/>
        </w:tc>
      </w:tr>
    </w:tbl>
    <w:p w14:paraId="29E1DD58" w14:textId="77777777" w:rsidR="0079095B" w:rsidRDefault="0079095B" w:rsidP="0079095B"/>
    <w:p w14:paraId="0B5BB0E2" w14:textId="77777777" w:rsidR="0079095B" w:rsidRDefault="0079095B"/>
    <w:p w14:paraId="3EABE936" w14:textId="77777777" w:rsidR="0079095B" w:rsidRDefault="0079095B"/>
    <w:p w14:paraId="05DAA888" w14:textId="77777777" w:rsidR="0079095B" w:rsidRDefault="0079095B"/>
    <w:p w14:paraId="3DD27C6C" w14:textId="77777777" w:rsidR="0079095B" w:rsidRDefault="0079095B"/>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79095B" w14:paraId="72C95BB2" w14:textId="77777777" w:rsidTr="00D07A22">
        <w:trPr>
          <w:trHeight w:val="683"/>
        </w:trPr>
        <w:tc>
          <w:tcPr>
            <w:tcW w:w="12196" w:type="dxa"/>
            <w:tcBorders>
              <w:top w:val="single" w:sz="12" w:space="0" w:color="A5B592" w:themeColor="accent1"/>
              <w:left w:val="single" w:sz="12" w:space="0" w:color="A5B592" w:themeColor="accent1"/>
              <w:bottom w:val="single" w:sz="12" w:space="0" w:color="A5B592" w:themeColor="accent1"/>
              <w:right w:val="single" w:sz="12" w:space="0" w:color="A5B592" w:themeColor="accent1"/>
            </w:tcBorders>
          </w:tcPr>
          <w:p w14:paraId="60A69C5C" w14:textId="77777777" w:rsidR="0079095B" w:rsidRPr="00910F95" w:rsidRDefault="0079095B" w:rsidP="00D07A22">
            <w:pPr>
              <w:jc w:val="center"/>
              <w:rPr>
                <w:sz w:val="56"/>
                <w:szCs w:val="56"/>
              </w:rPr>
            </w:pPr>
            <w:r>
              <w:rPr>
                <w:color w:val="0070C0"/>
                <w:sz w:val="56"/>
                <w:szCs w:val="56"/>
              </w:rPr>
              <w:lastRenderedPageBreak/>
              <w:t>Year 9 Philosophy and Beliefs</w:t>
            </w:r>
            <w:r w:rsidRPr="00910F95">
              <w:rPr>
                <w:color w:val="0070C0"/>
                <w:sz w:val="56"/>
                <w:szCs w:val="56"/>
              </w:rPr>
              <w:t xml:space="preserve"> </w:t>
            </w:r>
            <w:r>
              <w:rPr>
                <w:color w:val="0070C0"/>
                <w:sz w:val="56"/>
                <w:szCs w:val="56"/>
              </w:rPr>
              <w:t>C</w:t>
            </w:r>
            <w:r w:rsidRPr="00910F95">
              <w:rPr>
                <w:color w:val="0070C0"/>
                <w:sz w:val="56"/>
                <w:szCs w:val="56"/>
              </w:rPr>
              <w:t>urriculum Overview</w:t>
            </w:r>
          </w:p>
        </w:tc>
      </w:tr>
    </w:tbl>
    <w:p w14:paraId="31CFB98B" w14:textId="77777777" w:rsidR="0079095B" w:rsidRDefault="0079095B" w:rsidP="0079095B">
      <w:r>
        <w:rPr>
          <w:noProof/>
        </w:rPr>
        <w:drawing>
          <wp:anchor distT="0" distB="0" distL="114300" distR="114300" simplePos="0" relativeHeight="251667456" behindDoc="1" locked="0" layoutInCell="1" allowOverlap="1" wp14:anchorId="7831AFB5" wp14:editId="252EA7CB">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814926651" name="Picture 8149266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09E7E619" wp14:editId="20730E46">
            <wp:simplePos x="0" y="0"/>
            <wp:positionH relativeFrom="column">
              <wp:posOffset>0</wp:posOffset>
            </wp:positionH>
            <wp:positionV relativeFrom="paragraph">
              <wp:posOffset>0</wp:posOffset>
            </wp:positionV>
            <wp:extent cx="679450" cy="679450"/>
            <wp:effectExtent l="0" t="0" r="6350" b="6350"/>
            <wp:wrapNone/>
            <wp:docPr id="696340373" name="Picture 696340373"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A5B592" w:themeColor="accent1"/>
          <w:left w:val="single" w:sz="12" w:space="0" w:color="A5B592" w:themeColor="accent1"/>
          <w:bottom w:val="single" w:sz="12" w:space="0" w:color="A5B592" w:themeColor="accent1"/>
          <w:right w:val="single" w:sz="12" w:space="0" w:color="A5B592" w:themeColor="accent1"/>
          <w:insideH w:val="single" w:sz="12" w:space="0" w:color="A5B592" w:themeColor="accent1"/>
          <w:insideV w:val="single" w:sz="12" w:space="0" w:color="A5B592" w:themeColor="accent1"/>
        </w:tblBorders>
        <w:tblLook w:val="04A0" w:firstRow="1" w:lastRow="0" w:firstColumn="1" w:lastColumn="0" w:noHBand="0" w:noVBand="1"/>
      </w:tblPr>
      <w:tblGrid>
        <w:gridCol w:w="4238"/>
        <w:gridCol w:w="5245"/>
        <w:gridCol w:w="5670"/>
      </w:tblGrid>
      <w:tr w:rsidR="0079095B" w14:paraId="75BD2191" w14:textId="77777777" w:rsidTr="00D07A22">
        <w:trPr>
          <w:trHeight w:val="318"/>
        </w:trPr>
        <w:tc>
          <w:tcPr>
            <w:tcW w:w="15153" w:type="dxa"/>
            <w:gridSpan w:val="3"/>
            <w:tcBorders>
              <w:bottom w:val="single" w:sz="12" w:space="0" w:color="A5B592" w:themeColor="accent1"/>
            </w:tcBorders>
          </w:tcPr>
          <w:p w14:paraId="090DE955" w14:textId="77777777" w:rsidR="0079095B" w:rsidRDefault="0079095B" w:rsidP="00D07A22">
            <w:r w:rsidRPr="001716A5">
              <w:rPr>
                <w:b/>
                <w:bCs/>
              </w:rPr>
              <w:t>Subject:</w:t>
            </w:r>
            <w:r>
              <w:rPr>
                <w:b/>
                <w:bCs/>
              </w:rPr>
              <w:t xml:space="preserve"> Philosophy and Beliefs – </w:t>
            </w:r>
            <w:r w:rsidRPr="0025239A">
              <w:rPr>
                <w:b/>
                <w:bCs/>
                <w:i/>
              </w:rPr>
              <w:t>Y9:</w:t>
            </w:r>
            <w:r>
              <w:rPr>
                <w:b/>
                <w:bCs/>
              </w:rPr>
              <w:t xml:space="preserve"> </w:t>
            </w:r>
            <w:r w:rsidRPr="0025239A">
              <w:rPr>
                <w:b/>
                <w:bCs/>
                <w:i/>
              </w:rPr>
              <w:t>The Human Experience</w:t>
            </w:r>
            <w:r>
              <w:rPr>
                <w:b/>
                <w:bCs/>
              </w:rPr>
              <w:t xml:space="preserve"> </w:t>
            </w:r>
          </w:p>
        </w:tc>
      </w:tr>
      <w:tr w:rsidR="0079095B" w14:paraId="5ADCC5E6" w14:textId="77777777" w:rsidTr="00D07A22">
        <w:trPr>
          <w:trHeight w:val="318"/>
        </w:trPr>
        <w:tc>
          <w:tcPr>
            <w:tcW w:w="4238" w:type="dxa"/>
            <w:shd w:val="clear" w:color="auto" w:fill="F2F2F2" w:themeFill="background1" w:themeFillShade="F2"/>
          </w:tcPr>
          <w:p w14:paraId="73BDA0A6" w14:textId="77777777" w:rsidR="0079095B" w:rsidRPr="001716A5" w:rsidRDefault="0079095B" w:rsidP="00D07A22">
            <w:pPr>
              <w:rPr>
                <w:b/>
                <w:bCs/>
              </w:rPr>
            </w:pPr>
            <w:r w:rsidRPr="001716A5">
              <w:rPr>
                <w:b/>
                <w:bCs/>
              </w:rPr>
              <w:t>Topic 1</w:t>
            </w:r>
            <w:r>
              <w:t>:</w:t>
            </w:r>
            <w:r>
              <w:rPr>
                <w:i/>
                <w:iCs/>
              </w:rPr>
              <w:t xml:space="preserve"> Ethics and Morality</w:t>
            </w:r>
          </w:p>
        </w:tc>
        <w:tc>
          <w:tcPr>
            <w:tcW w:w="5245" w:type="dxa"/>
          </w:tcPr>
          <w:p w14:paraId="4CC8EC93" w14:textId="77777777" w:rsidR="0079095B" w:rsidRPr="001716A5" w:rsidRDefault="0079095B" w:rsidP="00D07A22">
            <w:pPr>
              <w:rPr>
                <w:b/>
                <w:bCs/>
              </w:rPr>
            </w:pPr>
            <w:r w:rsidRPr="001716A5">
              <w:rPr>
                <w:b/>
                <w:bCs/>
              </w:rPr>
              <w:t>Topic 2</w:t>
            </w:r>
            <w:r>
              <w:t xml:space="preserve">: </w:t>
            </w:r>
            <w:r>
              <w:rPr>
                <w:i/>
                <w:iCs/>
              </w:rPr>
              <w:t>Life and Death</w:t>
            </w:r>
          </w:p>
        </w:tc>
        <w:tc>
          <w:tcPr>
            <w:tcW w:w="5670" w:type="dxa"/>
            <w:shd w:val="clear" w:color="auto" w:fill="F2F2F2" w:themeFill="background1" w:themeFillShade="F2"/>
          </w:tcPr>
          <w:p w14:paraId="5328AF60" w14:textId="77777777" w:rsidR="0079095B" w:rsidRPr="001716A5" w:rsidRDefault="0079095B" w:rsidP="00D07A22">
            <w:pPr>
              <w:rPr>
                <w:b/>
                <w:bCs/>
              </w:rPr>
            </w:pPr>
            <w:r w:rsidRPr="001716A5">
              <w:rPr>
                <w:b/>
                <w:bCs/>
              </w:rPr>
              <w:t>Topic 3</w:t>
            </w:r>
            <w:r>
              <w:t xml:space="preserve">: </w:t>
            </w:r>
            <w:r w:rsidRPr="00CA1329">
              <w:rPr>
                <w:i/>
              </w:rPr>
              <w:t>Nature and the Value of Human Life</w:t>
            </w:r>
          </w:p>
        </w:tc>
      </w:tr>
      <w:tr w:rsidR="0079095B" w14:paraId="3C3E4EC3" w14:textId="77777777" w:rsidTr="00D07A22">
        <w:trPr>
          <w:trHeight w:val="318"/>
        </w:trPr>
        <w:tc>
          <w:tcPr>
            <w:tcW w:w="4238" w:type="dxa"/>
            <w:shd w:val="clear" w:color="auto" w:fill="F2F2F2" w:themeFill="background1" w:themeFillShade="F2"/>
          </w:tcPr>
          <w:p w14:paraId="62A0E218" w14:textId="77777777" w:rsidR="0079095B" w:rsidRDefault="0079095B" w:rsidP="00D07A22">
            <w:r w:rsidRPr="001716A5">
              <w:rPr>
                <w:b/>
                <w:bCs/>
              </w:rPr>
              <w:t>Duration</w:t>
            </w:r>
            <w:r>
              <w:t xml:space="preserve">: </w:t>
            </w:r>
            <w:r>
              <w:rPr>
                <w:i/>
                <w:iCs/>
              </w:rPr>
              <w:t>Term 1 and 2</w:t>
            </w:r>
          </w:p>
        </w:tc>
        <w:tc>
          <w:tcPr>
            <w:tcW w:w="5245" w:type="dxa"/>
          </w:tcPr>
          <w:p w14:paraId="510E8EE1" w14:textId="77777777" w:rsidR="0079095B" w:rsidRDefault="0079095B" w:rsidP="00D07A22">
            <w:r w:rsidRPr="001716A5">
              <w:rPr>
                <w:b/>
                <w:bCs/>
              </w:rPr>
              <w:t>Duration</w:t>
            </w:r>
            <w:r>
              <w:t xml:space="preserve">: </w:t>
            </w:r>
            <w:r>
              <w:rPr>
                <w:i/>
                <w:iCs/>
              </w:rPr>
              <w:t>Term 3 and 4</w:t>
            </w:r>
          </w:p>
        </w:tc>
        <w:tc>
          <w:tcPr>
            <w:tcW w:w="5670" w:type="dxa"/>
            <w:shd w:val="clear" w:color="auto" w:fill="F2F2F2" w:themeFill="background1" w:themeFillShade="F2"/>
          </w:tcPr>
          <w:p w14:paraId="368C379D" w14:textId="77777777" w:rsidR="0079095B" w:rsidRPr="00CA1329" w:rsidRDefault="0079095B" w:rsidP="00D07A22">
            <w:pPr>
              <w:rPr>
                <w:i/>
              </w:rPr>
            </w:pPr>
            <w:r w:rsidRPr="001716A5">
              <w:rPr>
                <w:b/>
                <w:bCs/>
              </w:rPr>
              <w:t>Duration</w:t>
            </w:r>
            <w:r>
              <w:t xml:space="preserve">: </w:t>
            </w:r>
            <w:r>
              <w:rPr>
                <w:i/>
              </w:rPr>
              <w:t>Term 5 and 6</w:t>
            </w:r>
          </w:p>
        </w:tc>
      </w:tr>
      <w:tr w:rsidR="0079095B" w14:paraId="40F345A6" w14:textId="77777777" w:rsidTr="00D07A22">
        <w:trPr>
          <w:trHeight w:val="318"/>
        </w:trPr>
        <w:tc>
          <w:tcPr>
            <w:tcW w:w="4238" w:type="dxa"/>
            <w:shd w:val="clear" w:color="auto" w:fill="F2F2F2" w:themeFill="background1" w:themeFillShade="F2"/>
          </w:tcPr>
          <w:p w14:paraId="3D6068AE" w14:textId="77777777" w:rsidR="0079095B" w:rsidRDefault="0079095B" w:rsidP="00D07A22">
            <w:pPr>
              <w:rPr>
                <w:i/>
                <w:iCs/>
              </w:rPr>
            </w:pPr>
            <w:r w:rsidRPr="001716A5">
              <w:rPr>
                <w:b/>
                <w:bCs/>
              </w:rPr>
              <w:t>Content</w:t>
            </w:r>
            <w:r>
              <w:t xml:space="preserve">: </w:t>
            </w:r>
            <w:r>
              <w:rPr>
                <w:i/>
                <w:iCs/>
              </w:rPr>
              <w:t>What are ethics and how do people decide what is right and wrong?</w:t>
            </w:r>
          </w:p>
          <w:p w14:paraId="369CACE2" w14:textId="77777777" w:rsidR="0079095B" w:rsidRDefault="0079095B" w:rsidP="00D07A22">
            <w:pPr>
              <w:rPr>
                <w:i/>
                <w:iCs/>
              </w:rPr>
            </w:pPr>
          </w:p>
          <w:p w14:paraId="33A1337E" w14:textId="77777777" w:rsidR="0079095B" w:rsidRPr="00A35ECB" w:rsidRDefault="0079095B" w:rsidP="00D07A22">
            <w:pPr>
              <w:rPr>
                <w:iCs/>
              </w:rPr>
            </w:pPr>
            <w:r>
              <w:rPr>
                <w:iCs/>
              </w:rPr>
              <w:t xml:space="preserve">Using their studies into the nature of </w:t>
            </w:r>
            <w:proofErr w:type="gramStart"/>
            <w:r>
              <w:rPr>
                <w:iCs/>
              </w:rPr>
              <w:t>god</w:t>
            </w:r>
            <w:proofErr w:type="gramEnd"/>
            <w:r>
              <w:rPr>
                <w:iCs/>
              </w:rPr>
              <w:t xml:space="preserve"> and suffering in Y8 as a spring board, learners will look more holistically in this module at notions of right and wrong as well as how they are determined. This will both be based in exploration of different philosophical examples and religious perspectives to morality but also subsequently allow learners the opportunity for introspection and to consider their own ethical positioning and where it may come from. </w:t>
            </w:r>
          </w:p>
        </w:tc>
        <w:tc>
          <w:tcPr>
            <w:tcW w:w="5245" w:type="dxa"/>
          </w:tcPr>
          <w:p w14:paraId="4A413700" w14:textId="77777777" w:rsidR="0079095B" w:rsidRDefault="0079095B" w:rsidP="00D07A22">
            <w:pPr>
              <w:rPr>
                <w:i/>
              </w:rPr>
            </w:pPr>
            <w:r w:rsidRPr="001716A5">
              <w:rPr>
                <w:b/>
                <w:bCs/>
              </w:rPr>
              <w:t>Content</w:t>
            </w:r>
            <w:r>
              <w:t xml:space="preserve">: </w:t>
            </w:r>
            <w:r>
              <w:rPr>
                <w:i/>
              </w:rPr>
              <w:t>What is death and what happens after it?</w:t>
            </w:r>
          </w:p>
          <w:p w14:paraId="42E7C6C1" w14:textId="77777777" w:rsidR="0079095B" w:rsidRDefault="0079095B" w:rsidP="00D07A22">
            <w:pPr>
              <w:rPr>
                <w:i/>
              </w:rPr>
            </w:pPr>
          </w:p>
          <w:p w14:paraId="50C0A617" w14:textId="77777777" w:rsidR="0079095B" w:rsidRDefault="0079095B" w:rsidP="00D07A22">
            <w:r>
              <w:t xml:space="preserve">To continue the general theme of ‘the human experience’, learners will now look to explore the fundamental certainties of life and subsequent death. Within this module philosophical ideas concerning both life within the context of death, death as a concept as well as the soul will be </w:t>
            </w:r>
            <w:proofErr w:type="gramStart"/>
            <w:r>
              <w:t>compared and contrasted</w:t>
            </w:r>
            <w:proofErr w:type="gramEnd"/>
            <w:r>
              <w:t xml:space="preserve"> with the views of a range of religious beliefs including Islam, Christianity and Buddhism. This will help to develop prior learning surrounding these religions and enable opportunity for long term memory recall. Additionally, it will also support the learners in seeing the interactional nature of philosophy and religion and how all they have studied links through the human condition.  </w:t>
            </w:r>
          </w:p>
          <w:p w14:paraId="09B0A13E" w14:textId="77777777" w:rsidR="0079095B" w:rsidRPr="00810D38" w:rsidRDefault="0079095B" w:rsidP="00D07A22"/>
        </w:tc>
        <w:tc>
          <w:tcPr>
            <w:tcW w:w="5670" w:type="dxa"/>
            <w:shd w:val="clear" w:color="auto" w:fill="F2F2F2" w:themeFill="background1" w:themeFillShade="F2"/>
          </w:tcPr>
          <w:p w14:paraId="582675AE" w14:textId="77777777" w:rsidR="0079095B" w:rsidRDefault="0079095B" w:rsidP="00D07A22">
            <w:pPr>
              <w:rPr>
                <w:i/>
              </w:rPr>
            </w:pPr>
            <w:r w:rsidRPr="001716A5">
              <w:rPr>
                <w:b/>
                <w:bCs/>
              </w:rPr>
              <w:t>Content</w:t>
            </w:r>
            <w:r>
              <w:t xml:space="preserve">: </w:t>
            </w:r>
            <w:r>
              <w:rPr>
                <w:i/>
              </w:rPr>
              <w:t xml:space="preserve">What does it means to be human? </w:t>
            </w:r>
          </w:p>
          <w:p w14:paraId="567D69DA" w14:textId="77777777" w:rsidR="0079095B" w:rsidRDefault="0079095B" w:rsidP="00D07A22">
            <w:pPr>
              <w:rPr>
                <w:i/>
              </w:rPr>
            </w:pPr>
          </w:p>
          <w:p w14:paraId="2452C1A4" w14:textId="77777777" w:rsidR="0079095B" w:rsidRDefault="0079095B" w:rsidP="00D07A22">
            <w:r>
              <w:t xml:space="preserve">Building on the previous two Y9 modules as well as prior learning in other years on religious attitudes, this module looks to lead learners into what will be the culmination of their KS3 Philosophy and Beliefs education.   </w:t>
            </w:r>
          </w:p>
          <w:p w14:paraId="15DB6435" w14:textId="77777777" w:rsidR="0079095B" w:rsidRDefault="0079095B" w:rsidP="00D07A22"/>
          <w:p w14:paraId="1C9FFE80" w14:textId="77777777" w:rsidR="0079095B" w:rsidRPr="00CA1329" w:rsidRDefault="0079095B" w:rsidP="00D07A22">
            <w:pPr>
              <w:rPr>
                <w:i/>
              </w:rPr>
            </w:pPr>
            <w:r>
              <w:t xml:space="preserve">It specifically focuses on humanity both from the position of both an individual and a collective, </w:t>
            </w:r>
            <w:proofErr w:type="gramStart"/>
            <w:r w:rsidRPr="0025239A">
              <w:t>compar</w:t>
            </w:r>
            <w:r>
              <w:t>ing</w:t>
            </w:r>
            <w:r w:rsidRPr="0025239A">
              <w:t xml:space="preserve"> and contrast</w:t>
            </w:r>
            <w:r>
              <w:t>ing</w:t>
            </w:r>
            <w:proofErr w:type="gramEnd"/>
            <w:r w:rsidRPr="0025239A">
              <w:t xml:space="preserve"> different philosophical and religious views in order to explore </w:t>
            </w:r>
            <w:r>
              <w:t xml:space="preserve">the value and nature life, contrasting the prior module which viewed life from view of death. This will be done by exploring notions of ‘free will’, understanding differing religious views to the meaning for life while also analysing the uniqueness of humanity amongst other things. As with all modules, the aim is not only to ensure learners have a strong theoretical understanding of the different </w:t>
            </w:r>
            <w:proofErr w:type="gramStart"/>
            <w:r>
              <w:t>views, but</w:t>
            </w:r>
            <w:proofErr w:type="gramEnd"/>
            <w:r>
              <w:t xml:space="preserve"> are able to explore and rationalise their own views in an articulate and academic manner.</w:t>
            </w:r>
          </w:p>
        </w:tc>
      </w:tr>
      <w:tr w:rsidR="0079095B" w14:paraId="28FAADEC" w14:textId="77777777" w:rsidTr="00D07A22">
        <w:trPr>
          <w:trHeight w:val="318"/>
        </w:trPr>
        <w:tc>
          <w:tcPr>
            <w:tcW w:w="4238" w:type="dxa"/>
            <w:tcBorders>
              <w:bottom w:val="single" w:sz="12" w:space="0" w:color="A5B592" w:themeColor="accent1"/>
            </w:tcBorders>
            <w:shd w:val="clear" w:color="auto" w:fill="F2F2F2" w:themeFill="background1" w:themeFillShade="F2"/>
          </w:tcPr>
          <w:p w14:paraId="4FC3C047" w14:textId="77777777" w:rsidR="0079095B" w:rsidRPr="00032C8E" w:rsidRDefault="0079095B" w:rsidP="00D07A22">
            <w:pPr>
              <w:rPr>
                <w:i/>
                <w:iCs/>
              </w:rPr>
            </w:pPr>
            <w:r>
              <w:rPr>
                <w:b/>
                <w:bCs/>
              </w:rPr>
              <w:t>8</w:t>
            </w:r>
            <w:r w:rsidRPr="00032C8E">
              <w:rPr>
                <w:b/>
                <w:bCs/>
              </w:rPr>
              <w:t xml:space="preserve"> Key concepts students need to understand</w:t>
            </w:r>
            <w:r>
              <w:rPr>
                <w:b/>
                <w:bCs/>
              </w:rPr>
              <w:t xml:space="preserve"> (Core Knowledge)</w:t>
            </w:r>
            <w:r>
              <w:t xml:space="preserve">: </w:t>
            </w:r>
            <w:r>
              <w:rPr>
                <w:i/>
                <w:iCs/>
              </w:rPr>
              <w:t xml:space="preserve">Relativism, Absolutism, Logical Fallacies, Virtue Ethics, Utilitarianism, Duty Ethics, Plato’s Ring of Gyges, Religions and Animal Rights, </w:t>
            </w:r>
            <w:proofErr w:type="gramStart"/>
            <w:r>
              <w:rPr>
                <w:i/>
                <w:iCs/>
              </w:rPr>
              <w:t>Religion</w:t>
            </w:r>
            <w:proofErr w:type="gramEnd"/>
            <w:r>
              <w:rPr>
                <w:i/>
                <w:iCs/>
              </w:rPr>
              <w:t xml:space="preserve"> and the Death Penalty.</w:t>
            </w:r>
          </w:p>
        </w:tc>
        <w:tc>
          <w:tcPr>
            <w:tcW w:w="5245" w:type="dxa"/>
            <w:tcBorders>
              <w:bottom w:val="single" w:sz="12" w:space="0" w:color="A5B592" w:themeColor="accent1"/>
            </w:tcBorders>
          </w:tcPr>
          <w:p w14:paraId="23B44EDE" w14:textId="77777777" w:rsidR="0079095B" w:rsidRPr="000D11A4" w:rsidRDefault="0079095B" w:rsidP="00D07A22">
            <w:pPr>
              <w:rPr>
                <w:b/>
                <w:bCs/>
                <w:i/>
              </w:rPr>
            </w:pPr>
            <w:r>
              <w:rPr>
                <w:b/>
                <w:bCs/>
              </w:rPr>
              <w:t xml:space="preserve">8 </w:t>
            </w:r>
            <w:r w:rsidRPr="00032C8E">
              <w:rPr>
                <w:b/>
                <w:bCs/>
              </w:rPr>
              <w:t>Key concepts students need to understand</w:t>
            </w:r>
            <w:r>
              <w:rPr>
                <w:b/>
                <w:bCs/>
              </w:rPr>
              <w:t xml:space="preserve"> (Core Knowledge)</w:t>
            </w:r>
            <w:r>
              <w:t xml:space="preserve">: </w:t>
            </w:r>
            <w:r>
              <w:rPr>
                <w:i/>
              </w:rPr>
              <w:t xml:space="preserve">Reincarnation, Heaven and Hell, </w:t>
            </w:r>
            <w:proofErr w:type="gramStart"/>
            <w:r>
              <w:rPr>
                <w:i/>
              </w:rPr>
              <w:t>What</w:t>
            </w:r>
            <w:proofErr w:type="gramEnd"/>
            <w:r>
              <w:rPr>
                <w:i/>
              </w:rPr>
              <w:t xml:space="preserve"> is a Soul, Descartes Dualism, Meaning of Death, Value of Life, Different approaches to Afterlife, How Humans rationalise death. </w:t>
            </w:r>
          </w:p>
        </w:tc>
        <w:tc>
          <w:tcPr>
            <w:tcW w:w="5670" w:type="dxa"/>
            <w:tcBorders>
              <w:bottom w:val="single" w:sz="12" w:space="0" w:color="A5B592" w:themeColor="accent1"/>
            </w:tcBorders>
            <w:shd w:val="clear" w:color="auto" w:fill="F2F2F2" w:themeFill="background1" w:themeFillShade="F2"/>
          </w:tcPr>
          <w:p w14:paraId="574263C7" w14:textId="77777777" w:rsidR="0079095B" w:rsidRPr="001716A5" w:rsidRDefault="0079095B"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 xml:space="preserve">Personhood, Uniqueness of Humanity, Purpose of Life, Determinism, Free Will, Utopian vs Dystopian futures, Existentialism, Absurdism   </w:t>
            </w:r>
          </w:p>
        </w:tc>
      </w:tr>
      <w:tr w:rsidR="0079095B" w14:paraId="38538C14" w14:textId="77777777" w:rsidTr="00D07A22">
        <w:trPr>
          <w:trHeight w:val="318"/>
        </w:trPr>
        <w:tc>
          <w:tcPr>
            <w:tcW w:w="9483" w:type="dxa"/>
            <w:gridSpan w:val="2"/>
          </w:tcPr>
          <w:p w14:paraId="33EF0E67" w14:textId="77777777" w:rsidR="0079095B" w:rsidRDefault="0079095B" w:rsidP="00D07A22">
            <w:pPr>
              <w:rPr>
                <w:b/>
                <w:bCs/>
              </w:rPr>
            </w:pPr>
            <w:r>
              <w:rPr>
                <w:b/>
                <w:bCs/>
              </w:rPr>
              <w:t>SMSC Opportunities (including evidence of British Values)</w:t>
            </w:r>
          </w:p>
          <w:p w14:paraId="75084CD2" w14:textId="77777777" w:rsidR="0079095B" w:rsidRDefault="0079095B" w:rsidP="00D07A22">
            <w:pPr>
              <w:rPr>
                <w:bCs/>
              </w:rPr>
            </w:pPr>
            <w:r>
              <w:rPr>
                <w:b/>
                <w:bCs/>
              </w:rPr>
              <w:t xml:space="preserve">British Values: </w:t>
            </w:r>
            <w:r>
              <w:rPr>
                <w:bCs/>
              </w:rPr>
              <w:t xml:space="preserve">Individual liberties and mutual respect/ tolerance for </w:t>
            </w:r>
            <w:proofErr w:type="gramStart"/>
            <w:r>
              <w:rPr>
                <w:bCs/>
              </w:rPr>
              <w:t>others</w:t>
            </w:r>
            <w:proofErr w:type="gramEnd"/>
            <w:r>
              <w:rPr>
                <w:bCs/>
              </w:rPr>
              <w:t xml:space="preserve"> faiths are seen to be highlighted throughout, with the very nature of the subject enabling learners to gain insight into a wide range of views and explore their own ideas and rights. </w:t>
            </w:r>
          </w:p>
          <w:p w14:paraId="5A781876" w14:textId="77777777" w:rsidR="0079095B" w:rsidRDefault="0079095B" w:rsidP="00D07A22">
            <w:pPr>
              <w:rPr>
                <w:bCs/>
              </w:rPr>
            </w:pPr>
            <w:r w:rsidRPr="000929A4">
              <w:rPr>
                <w:b/>
                <w:bCs/>
              </w:rPr>
              <w:lastRenderedPageBreak/>
              <w:t>SMSC:</w:t>
            </w:r>
            <w:r>
              <w:rPr>
                <w:b/>
                <w:bCs/>
              </w:rPr>
              <w:t xml:space="preserve"> </w:t>
            </w:r>
            <w:r>
              <w:rPr>
                <w:bCs/>
              </w:rPr>
              <w:t xml:space="preserve">In similar regard to the above British values, learners will be offered a range of chances to interact and explore spiritual, moral, </w:t>
            </w:r>
            <w:proofErr w:type="gramStart"/>
            <w:r>
              <w:rPr>
                <w:bCs/>
              </w:rPr>
              <w:t>social</w:t>
            </w:r>
            <w:proofErr w:type="gramEnd"/>
            <w:r>
              <w:rPr>
                <w:bCs/>
              </w:rPr>
              <w:t xml:space="preserve"> and cultural elements throughout this scheme of work. </w:t>
            </w:r>
          </w:p>
          <w:p w14:paraId="4C4F5097" w14:textId="77777777" w:rsidR="0079095B" w:rsidRDefault="0079095B" w:rsidP="00D07A22">
            <w:pPr>
              <w:rPr>
                <w:bCs/>
              </w:rPr>
            </w:pPr>
          </w:p>
          <w:p w14:paraId="19D39603" w14:textId="77777777" w:rsidR="0079095B" w:rsidRDefault="0079095B" w:rsidP="00D07A22">
            <w:pPr>
              <w:rPr>
                <w:bCs/>
              </w:rPr>
            </w:pPr>
            <w:r>
              <w:rPr>
                <w:bCs/>
              </w:rPr>
              <w:t xml:space="preserve">Specific examples of this </w:t>
            </w:r>
            <w:proofErr w:type="gramStart"/>
            <w:r>
              <w:rPr>
                <w:bCs/>
              </w:rPr>
              <w:t>are;</w:t>
            </w:r>
            <w:proofErr w:type="gramEnd"/>
            <w:r>
              <w:rPr>
                <w:bCs/>
              </w:rPr>
              <w:t xml:space="preserve"> </w:t>
            </w:r>
          </w:p>
          <w:p w14:paraId="652EACCE" w14:textId="77777777" w:rsidR="0079095B" w:rsidRDefault="0079095B" w:rsidP="00D07A22">
            <w:pPr>
              <w:rPr>
                <w:bCs/>
              </w:rPr>
            </w:pPr>
          </w:p>
          <w:p w14:paraId="4AA8521F" w14:textId="77777777" w:rsidR="0079095B" w:rsidRDefault="0079095B" w:rsidP="00D07A22">
            <w:pPr>
              <w:rPr>
                <w:bCs/>
              </w:rPr>
            </w:pPr>
            <w:r w:rsidRPr="000929A4">
              <w:rPr>
                <w:bCs/>
                <w:i/>
              </w:rPr>
              <w:t xml:space="preserve">Class and </w:t>
            </w:r>
            <w:r>
              <w:rPr>
                <w:bCs/>
                <w:i/>
              </w:rPr>
              <w:t>Collective</w:t>
            </w:r>
            <w:r w:rsidRPr="000929A4">
              <w:rPr>
                <w:bCs/>
                <w:i/>
              </w:rPr>
              <w:t xml:space="preserve"> Debate</w:t>
            </w:r>
            <w:r>
              <w:rPr>
                <w:bCs/>
              </w:rPr>
              <w:t xml:space="preserve">: Topics such as ethics and morality not only offer the chance for class debate and discussion, but the opportunity for a school wide formalised debate, allowing learners to engage as a student body and apply their learning. </w:t>
            </w:r>
          </w:p>
          <w:p w14:paraId="36634FB2" w14:textId="77777777" w:rsidR="0079095B" w:rsidRDefault="0079095B" w:rsidP="00D07A22">
            <w:pPr>
              <w:rPr>
                <w:bCs/>
              </w:rPr>
            </w:pPr>
          </w:p>
          <w:p w14:paraId="1AF530BD" w14:textId="77777777" w:rsidR="0079095B" w:rsidRPr="000929A4" w:rsidRDefault="0079095B" w:rsidP="00D07A22">
            <w:pPr>
              <w:rPr>
                <w:bCs/>
              </w:rPr>
            </w:pPr>
            <w:r>
              <w:rPr>
                <w:bCs/>
                <w:i/>
              </w:rPr>
              <w:t xml:space="preserve">Trip Opportunities: </w:t>
            </w:r>
            <w:r>
              <w:rPr>
                <w:bCs/>
              </w:rPr>
              <w:t xml:space="preserve">The theoretical and conceptual bases to these three topics makes them applicable to a range of different external trips. For example, learners could look to go to London for the day visiting the Holocaust exhibit at the Imperial War Museum and explore the how morality and ethical ideas are warped to justify and rationalise people committing terrible acts. </w:t>
            </w:r>
          </w:p>
          <w:p w14:paraId="4B5B8AAA" w14:textId="77777777" w:rsidR="0079095B" w:rsidRDefault="0079095B" w:rsidP="00D07A22">
            <w:pPr>
              <w:rPr>
                <w:bCs/>
              </w:rPr>
            </w:pPr>
          </w:p>
          <w:p w14:paraId="11E38AF4" w14:textId="77777777" w:rsidR="0079095B" w:rsidRPr="000929A4" w:rsidRDefault="0079095B" w:rsidP="00D07A22">
            <w:pPr>
              <w:rPr>
                <w:bCs/>
              </w:rPr>
            </w:pPr>
          </w:p>
        </w:tc>
        <w:tc>
          <w:tcPr>
            <w:tcW w:w="5670" w:type="dxa"/>
          </w:tcPr>
          <w:p w14:paraId="61567B65" w14:textId="77777777" w:rsidR="0079095B" w:rsidRDefault="0079095B" w:rsidP="00D07A22">
            <w:pPr>
              <w:rPr>
                <w:b/>
                <w:bCs/>
              </w:rPr>
            </w:pPr>
            <w:r w:rsidRPr="005A067A">
              <w:rPr>
                <w:b/>
                <w:bCs/>
              </w:rPr>
              <w:lastRenderedPageBreak/>
              <w:t xml:space="preserve">Assessment </w:t>
            </w:r>
            <w:r>
              <w:rPr>
                <w:b/>
                <w:bCs/>
              </w:rPr>
              <w:t>opportunities (Please see Assessment Calendar on Website)</w:t>
            </w:r>
          </w:p>
          <w:p w14:paraId="4DC8B9D7" w14:textId="77777777" w:rsidR="0079095B" w:rsidRDefault="0079095B" w:rsidP="00D07A22">
            <w:pPr>
              <w:rPr>
                <w:bCs/>
              </w:rPr>
            </w:pPr>
            <w:r w:rsidRPr="0025239A">
              <w:rPr>
                <w:bCs/>
              </w:rPr>
              <w:t xml:space="preserve">This </w:t>
            </w:r>
            <w:r>
              <w:rPr>
                <w:bCs/>
              </w:rPr>
              <w:t xml:space="preserve">will take a similar format to prior KS3 assessments however deviate in term 6 with the overarching theme of </w:t>
            </w:r>
            <w:r>
              <w:rPr>
                <w:bCs/>
              </w:rPr>
              <w:lastRenderedPageBreak/>
              <w:t xml:space="preserve">the entire KS3 scheme of work being tested as a culmination of all their learning over three years. Similarly, formative knowledge assessments will be set mid-way through each topic to help highlight misconceptions and embed key knowledge. </w:t>
            </w:r>
          </w:p>
          <w:p w14:paraId="288E5961" w14:textId="77777777" w:rsidR="0079095B" w:rsidRDefault="0079095B" w:rsidP="00D07A22">
            <w:pPr>
              <w:rPr>
                <w:bCs/>
              </w:rPr>
            </w:pPr>
          </w:p>
          <w:p w14:paraId="7807A3C5" w14:textId="77777777" w:rsidR="0079095B" w:rsidRDefault="0079095B" w:rsidP="00D07A22">
            <w:pPr>
              <w:rPr>
                <w:bCs/>
              </w:rPr>
            </w:pPr>
            <w:r>
              <w:rPr>
                <w:bCs/>
              </w:rPr>
              <w:t>Topic 1 – Applying Ethical and Moral structures to a hypothetical scenario. This will not only demonstrate understanding of the concepts studied but allow learners the opportunities to critically evaluate and draw academically supported conclusions.</w:t>
            </w:r>
          </w:p>
          <w:p w14:paraId="5822ABFC" w14:textId="77777777" w:rsidR="0079095B" w:rsidRDefault="0079095B" w:rsidP="00D07A22">
            <w:pPr>
              <w:rPr>
                <w:bCs/>
              </w:rPr>
            </w:pPr>
          </w:p>
          <w:p w14:paraId="452CC048" w14:textId="77777777" w:rsidR="0079095B" w:rsidRDefault="0079095B" w:rsidP="00D07A22">
            <w:pPr>
              <w:rPr>
                <w:bCs/>
              </w:rPr>
            </w:pPr>
            <w:r>
              <w:rPr>
                <w:bCs/>
              </w:rPr>
              <w:t xml:space="preserve">Topic 2 – Comparative exploration into views on life after death. Similarly, to topic one this will allow learners to show understanding through application of knowledge while also explore and show the extent of the wider debate on this topic. </w:t>
            </w:r>
          </w:p>
          <w:p w14:paraId="60D96CE9" w14:textId="77777777" w:rsidR="0079095B" w:rsidRDefault="0079095B" w:rsidP="00D07A22">
            <w:pPr>
              <w:rPr>
                <w:bCs/>
              </w:rPr>
            </w:pPr>
          </w:p>
          <w:p w14:paraId="10340FEC" w14:textId="77777777" w:rsidR="0079095B" w:rsidRPr="0025239A" w:rsidRDefault="0079095B" w:rsidP="00D07A22">
            <w:pPr>
              <w:rPr>
                <w:bCs/>
              </w:rPr>
            </w:pPr>
            <w:r>
              <w:rPr>
                <w:bCs/>
              </w:rPr>
              <w:t>Topic 3 – Culminative assessment which looks to assess learning and development over KS3.</w:t>
            </w:r>
          </w:p>
        </w:tc>
      </w:tr>
    </w:tbl>
    <w:p w14:paraId="3506CB00" w14:textId="77777777" w:rsidR="0079095B" w:rsidRDefault="0079095B"/>
    <w:sectPr w:rsidR="0079095B"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0FE9"/>
    <w:multiLevelType w:val="hybridMultilevel"/>
    <w:tmpl w:val="20EE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051C0"/>
    <w:multiLevelType w:val="hybridMultilevel"/>
    <w:tmpl w:val="0DCEEEF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911B64"/>
    <w:multiLevelType w:val="hybridMultilevel"/>
    <w:tmpl w:val="F5821CB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0C6C66"/>
    <w:multiLevelType w:val="hybridMultilevel"/>
    <w:tmpl w:val="7324B43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D706BB"/>
    <w:multiLevelType w:val="hybridMultilevel"/>
    <w:tmpl w:val="D2FA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4397D"/>
    <w:multiLevelType w:val="hybridMultilevel"/>
    <w:tmpl w:val="66D0B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91A4F"/>
    <w:multiLevelType w:val="hybridMultilevel"/>
    <w:tmpl w:val="142A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965B3"/>
    <w:multiLevelType w:val="hybridMultilevel"/>
    <w:tmpl w:val="5D5278D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85340D"/>
    <w:multiLevelType w:val="hybridMultilevel"/>
    <w:tmpl w:val="43F8D2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508BA"/>
    <w:multiLevelType w:val="hybridMultilevel"/>
    <w:tmpl w:val="02A6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C3E59"/>
    <w:multiLevelType w:val="hybridMultilevel"/>
    <w:tmpl w:val="4F84D3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8F3855"/>
    <w:multiLevelType w:val="hybridMultilevel"/>
    <w:tmpl w:val="BEAE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341B87"/>
    <w:multiLevelType w:val="hybridMultilevel"/>
    <w:tmpl w:val="5EFC4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1095F"/>
    <w:multiLevelType w:val="hybridMultilevel"/>
    <w:tmpl w:val="82F8067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16E0BA1"/>
    <w:multiLevelType w:val="hybridMultilevel"/>
    <w:tmpl w:val="991AF51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5" w15:restartNumberingAfterBreak="0">
    <w:nsid w:val="67810727"/>
    <w:multiLevelType w:val="hybridMultilevel"/>
    <w:tmpl w:val="B75E303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B422469"/>
    <w:multiLevelType w:val="hybridMultilevel"/>
    <w:tmpl w:val="1CF08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C6346C"/>
    <w:multiLevelType w:val="hybridMultilevel"/>
    <w:tmpl w:val="3A7E4FA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92315348">
    <w:abstractNumId w:val="0"/>
  </w:num>
  <w:num w:numId="2" w16cid:durableId="1734811272">
    <w:abstractNumId w:val="15"/>
  </w:num>
  <w:num w:numId="3" w16cid:durableId="953555763">
    <w:abstractNumId w:val="3"/>
  </w:num>
  <w:num w:numId="4" w16cid:durableId="1166358748">
    <w:abstractNumId w:val="11"/>
  </w:num>
  <w:num w:numId="5" w16cid:durableId="153691550">
    <w:abstractNumId w:val="7"/>
  </w:num>
  <w:num w:numId="6" w16cid:durableId="1030304487">
    <w:abstractNumId w:val="10"/>
  </w:num>
  <w:num w:numId="7" w16cid:durableId="331497195">
    <w:abstractNumId w:val="5"/>
  </w:num>
  <w:num w:numId="8" w16cid:durableId="877199797">
    <w:abstractNumId w:val="17"/>
  </w:num>
  <w:num w:numId="9" w16cid:durableId="1133407321">
    <w:abstractNumId w:val="4"/>
  </w:num>
  <w:num w:numId="10" w16cid:durableId="1239750930">
    <w:abstractNumId w:val="9"/>
  </w:num>
  <w:num w:numId="11" w16cid:durableId="1022366888">
    <w:abstractNumId w:val="6"/>
  </w:num>
  <w:num w:numId="12" w16cid:durableId="995455405">
    <w:abstractNumId w:val="14"/>
  </w:num>
  <w:num w:numId="13" w16cid:durableId="931277897">
    <w:abstractNumId w:val="2"/>
  </w:num>
  <w:num w:numId="14" w16cid:durableId="1533957990">
    <w:abstractNumId w:val="13"/>
  </w:num>
  <w:num w:numId="15" w16cid:durableId="1499418477">
    <w:abstractNumId w:val="1"/>
  </w:num>
  <w:num w:numId="16" w16cid:durableId="1441489699">
    <w:abstractNumId w:val="8"/>
  </w:num>
  <w:num w:numId="17" w16cid:durableId="185486918">
    <w:abstractNumId w:val="16"/>
  </w:num>
  <w:num w:numId="18" w16cid:durableId="6486786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1F230A"/>
    <w:rsid w:val="002010AB"/>
    <w:rsid w:val="00237469"/>
    <w:rsid w:val="00251245"/>
    <w:rsid w:val="00334438"/>
    <w:rsid w:val="00596F80"/>
    <w:rsid w:val="006F3636"/>
    <w:rsid w:val="007169AB"/>
    <w:rsid w:val="0072353B"/>
    <w:rsid w:val="007363DE"/>
    <w:rsid w:val="0076060B"/>
    <w:rsid w:val="0079095B"/>
    <w:rsid w:val="00807602"/>
    <w:rsid w:val="00886B40"/>
    <w:rsid w:val="00910F95"/>
    <w:rsid w:val="0099308A"/>
    <w:rsid w:val="009D1FC7"/>
    <w:rsid w:val="009F4402"/>
    <w:rsid w:val="00A121FB"/>
    <w:rsid w:val="00A663F6"/>
    <w:rsid w:val="00B14456"/>
    <w:rsid w:val="00B206D1"/>
    <w:rsid w:val="00C05159"/>
    <w:rsid w:val="00C84566"/>
    <w:rsid w:val="00D230F7"/>
    <w:rsid w:val="00DE47DD"/>
    <w:rsid w:val="00DF2FF7"/>
    <w:rsid w:val="00E22A80"/>
    <w:rsid w:val="00E8619D"/>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69AB"/>
    <w:pPr>
      <w:ind w:left="720"/>
      <w:contextualSpacing/>
    </w:pPr>
  </w:style>
  <w:style w:type="paragraph" w:customStyle="1" w:styleId="1bodycopy">
    <w:name w:val="1 body copy"/>
    <w:basedOn w:val="Normal"/>
    <w:link w:val="1bodycopyChar"/>
    <w:qFormat/>
    <w:rsid w:val="0079095B"/>
    <w:pPr>
      <w:spacing w:after="120" w:line="240" w:lineRule="auto"/>
    </w:pPr>
    <w:rPr>
      <w:rFonts w:ascii="Arial" w:eastAsia="MS Mincho" w:hAnsi="Arial" w:cs="Times New Roman"/>
      <w:kern w:val="0"/>
      <w:sz w:val="20"/>
      <w:szCs w:val="24"/>
      <w:lang w:val="en-US"/>
      <w14:ligatures w14:val="none"/>
    </w:rPr>
  </w:style>
  <w:style w:type="character" w:customStyle="1" w:styleId="1bodycopyChar">
    <w:name w:val="1 body copy Char"/>
    <w:link w:val="1bodycopy"/>
    <w:rsid w:val="0079095B"/>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5" ma:contentTypeDescription="Create a new document." ma:contentTypeScope="" ma:versionID="7e95c6ea8739a6852b8c32a3a069866a">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3b430fd8213795f1b4d01e5952c48403"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2.xml><?xml version="1.0" encoding="utf-8"?>
<ds:datastoreItem xmlns:ds="http://schemas.openxmlformats.org/officeDocument/2006/customXml" ds:itemID="{8C2E2406-9F84-40AF-9775-FA1456D3C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2023-08-20T19:27:00Z</dcterms:created>
  <dcterms:modified xsi:type="dcterms:W3CDTF">2023-08-20T19:27:00Z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