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F230A" w14:paraId="109A03B3" w14:textId="77777777" w:rsidTr="001F230A">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1EC482E" w14:textId="1E086B66" w:rsidR="001F230A" w:rsidRPr="00910F95" w:rsidRDefault="001F230A" w:rsidP="001F230A">
            <w:pPr>
              <w:jc w:val="center"/>
              <w:rPr>
                <w:sz w:val="56"/>
                <w:szCs w:val="56"/>
              </w:rPr>
            </w:pPr>
            <w:r w:rsidRPr="00910F95">
              <w:rPr>
                <w:color w:val="0070C0"/>
                <w:sz w:val="56"/>
                <w:szCs w:val="56"/>
              </w:rPr>
              <w:t xml:space="preserve">Subject </w:t>
            </w:r>
            <w:r w:rsidR="00910F95">
              <w:rPr>
                <w:color w:val="0070C0"/>
                <w:sz w:val="56"/>
                <w:szCs w:val="56"/>
              </w:rPr>
              <w:t>C</w:t>
            </w:r>
            <w:r w:rsidRPr="00910F95">
              <w:rPr>
                <w:color w:val="0070C0"/>
                <w:sz w:val="56"/>
                <w:szCs w:val="56"/>
              </w:rPr>
              <w:t>urriculum Overview</w:t>
            </w:r>
            <w:r w:rsidR="001C44D9">
              <w:rPr>
                <w:color w:val="0070C0"/>
                <w:sz w:val="56"/>
                <w:szCs w:val="56"/>
              </w:rPr>
              <w:t>: Maths Yr7</w:t>
            </w:r>
          </w:p>
        </w:tc>
      </w:tr>
    </w:tbl>
    <w:p w14:paraId="1B23D220" w14:textId="7245AF47" w:rsidR="001F230A" w:rsidRDefault="001F230A" w:rsidP="001F230A">
      <w:r>
        <w:rPr>
          <w:noProof/>
        </w:rPr>
        <w:drawing>
          <wp:anchor distT="0" distB="0" distL="114300" distR="114300" simplePos="0" relativeHeight="251661312" behindDoc="1" locked="0" layoutInCell="1" allowOverlap="1" wp14:anchorId="3953535D" wp14:editId="19127A22">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59264" behindDoc="1" locked="0" layoutInCell="1" allowOverlap="1" wp14:anchorId="2691E196" wp14:editId="12E57C5D">
            <wp:simplePos x="0" y="0"/>
            <wp:positionH relativeFrom="column">
              <wp:posOffset>0</wp:posOffset>
            </wp:positionH>
            <wp:positionV relativeFrom="paragraph">
              <wp:posOffset>0</wp:posOffset>
            </wp:positionV>
            <wp:extent cx="679450" cy="679450"/>
            <wp:effectExtent l="0" t="0" r="6350" b="6350"/>
            <wp:wrapNone/>
            <wp:docPr id="4" name="Picture 4"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490"/>
      </w:tblGrid>
      <w:tr w:rsidR="00D230F7" w14:paraId="49BA4BBC" w14:textId="77777777" w:rsidTr="00CA256C">
        <w:trPr>
          <w:trHeight w:val="318"/>
        </w:trPr>
        <w:tc>
          <w:tcPr>
            <w:tcW w:w="7682" w:type="dxa"/>
            <w:gridSpan w:val="4"/>
            <w:tcBorders>
              <w:bottom w:val="single" w:sz="12" w:space="0" w:color="4472C4" w:themeColor="accent1"/>
            </w:tcBorders>
          </w:tcPr>
          <w:p w14:paraId="637DB8E9" w14:textId="516A0478" w:rsidR="00D230F7" w:rsidRDefault="00D230F7" w:rsidP="00D230F7">
            <w:r w:rsidRPr="001716A5">
              <w:rPr>
                <w:b/>
                <w:bCs/>
              </w:rPr>
              <w:t>Subject:</w:t>
            </w:r>
            <w:r w:rsidR="006D1756">
              <w:rPr>
                <w:b/>
                <w:bCs/>
              </w:rPr>
              <w:t xml:space="preserve"> Mathematics</w:t>
            </w:r>
          </w:p>
        </w:tc>
        <w:tc>
          <w:tcPr>
            <w:tcW w:w="7612" w:type="dxa"/>
            <w:gridSpan w:val="4"/>
            <w:tcBorders>
              <w:bottom w:val="single" w:sz="12" w:space="0" w:color="4472C4" w:themeColor="accent1"/>
            </w:tcBorders>
          </w:tcPr>
          <w:p w14:paraId="692BA087" w14:textId="1DD5618A" w:rsidR="00D230F7" w:rsidRDefault="00D230F7" w:rsidP="00D230F7">
            <w:r w:rsidRPr="001716A5">
              <w:rPr>
                <w:b/>
                <w:bCs/>
              </w:rPr>
              <w:t>Year</w:t>
            </w:r>
            <w:r>
              <w:t>:</w:t>
            </w:r>
            <w:r w:rsidR="00292912">
              <w:t xml:space="preserve"> </w:t>
            </w:r>
            <w:r w:rsidR="00CA256C">
              <w:t>7</w:t>
            </w:r>
            <w:r w:rsidR="00292912">
              <w:t xml:space="preserve"> Term</w:t>
            </w:r>
            <w:r w:rsidR="000A437C">
              <w:t xml:space="preserve"> 1</w:t>
            </w:r>
            <w:r w:rsidR="00E15F9E">
              <w:t>-2</w:t>
            </w:r>
          </w:p>
        </w:tc>
      </w:tr>
      <w:tr w:rsidR="00334438" w14:paraId="6624BB53" w14:textId="77777777" w:rsidTr="00CA256C">
        <w:trPr>
          <w:trHeight w:val="318"/>
        </w:trPr>
        <w:tc>
          <w:tcPr>
            <w:tcW w:w="15294" w:type="dxa"/>
            <w:gridSpan w:val="8"/>
            <w:tcBorders>
              <w:left w:val="nil"/>
              <w:right w:val="nil"/>
            </w:tcBorders>
          </w:tcPr>
          <w:p w14:paraId="318F6BBB" w14:textId="77777777" w:rsidR="00334438" w:rsidRPr="001716A5" w:rsidRDefault="00334438" w:rsidP="00D230F7">
            <w:pPr>
              <w:rPr>
                <w:b/>
                <w:bCs/>
              </w:rPr>
            </w:pPr>
          </w:p>
        </w:tc>
      </w:tr>
      <w:tr w:rsidR="00D230F7" w14:paraId="708197C4" w14:textId="77777777" w:rsidTr="00CA256C">
        <w:trPr>
          <w:trHeight w:val="318"/>
        </w:trPr>
        <w:tc>
          <w:tcPr>
            <w:tcW w:w="2560" w:type="dxa"/>
            <w:shd w:val="clear" w:color="auto" w:fill="F2F2F2" w:themeFill="background1" w:themeFillShade="F2"/>
          </w:tcPr>
          <w:p w14:paraId="0AF84C55" w14:textId="5DDB3CAA" w:rsidR="00D230F7" w:rsidRPr="001716A5" w:rsidRDefault="00D230F7" w:rsidP="00D230F7">
            <w:pPr>
              <w:rPr>
                <w:b/>
                <w:bCs/>
              </w:rPr>
            </w:pPr>
            <w:r w:rsidRPr="001716A5">
              <w:rPr>
                <w:b/>
                <w:bCs/>
              </w:rPr>
              <w:t>Topic 1</w:t>
            </w:r>
            <w:r>
              <w:t>:</w:t>
            </w:r>
            <w:r w:rsidR="00292912">
              <w:t xml:space="preserve"> </w:t>
            </w:r>
            <w:r w:rsidR="00CA256C">
              <w:t>Sequences</w:t>
            </w:r>
          </w:p>
        </w:tc>
        <w:tc>
          <w:tcPr>
            <w:tcW w:w="2560" w:type="dxa"/>
            <w:gridSpan w:val="2"/>
          </w:tcPr>
          <w:p w14:paraId="729514F8" w14:textId="36425336" w:rsidR="00D230F7" w:rsidRPr="001716A5" w:rsidRDefault="00D230F7" w:rsidP="00D230F7">
            <w:pPr>
              <w:rPr>
                <w:b/>
                <w:bCs/>
              </w:rPr>
            </w:pPr>
            <w:r w:rsidRPr="001716A5">
              <w:rPr>
                <w:b/>
                <w:bCs/>
              </w:rPr>
              <w:t>Topic 2</w:t>
            </w:r>
            <w:r>
              <w:t>:</w:t>
            </w:r>
            <w:r w:rsidR="00292912">
              <w:t xml:space="preserve"> </w:t>
            </w:r>
            <w:r w:rsidR="00CA256C">
              <w:t>Understand and use algebraic notation</w:t>
            </w:r>
          </w:p>
        </w:tc>
        <w:tc>
          <w:tcPr>
            <w:tcW w:w="2562" w:type="dxa"/>
            <w:shd w:val="clear" w:color="auto" w:fill="F2F2F2" w:themeFill="background1" w:themeFillShade="F2"/>
          </w:tcPr>
          <w:p w14:paraId="5C5261DB" w14:textId="713DE2DC" w:rsidR="00D230F7" w:rsidRPr="001716A5" w:rsidRDefault="00D230F7" w:rsidP="00D230F7">
            <w:pPr>
              <w:rPr>
                <w:b/>
                <w:bCs/>
              </w:rPr>
            </w:pPr>
            <w:r w:rsidRPr="001716A5">
              <w:rPr>
                <w:b/>
                <w:bCs/>
              </w:rPr>
              <w:t>Topic 3</w:t>
            </w:r>
            <w:r>
              <w:t>:</w:t>
            </w:r>
            <w:r w:rsidR="00292912">
              <w:t xml:space="preserve"> </w:t>
            </w:r>
            <w:r w:rsidR="00CA256C">
              <w:t>Equality and Equivalence</w:t>
            </w:r>
          </w:p>
        </w:tc>
        <w:tc>
          <w:tcPr>
            <w:tcW w:w="2561" w:type="dxa"/>
          </w:tcPr>
          <w:p w14:paraId="5F8100D3" w14:textId="0776F85A" w:rsidR="00D230F7" w:rsidRPr="001716A5" w:rsidRDefault="00D230F7" w:rsidP="00D230F7">
            <w:pPr>
              <w:rPr>
                <w:b/>
                <w:bCs/>
              </w:rPr>
            </w:pPr>
            <w:r w:rsidRPr="001716A5">
              <w:rPr>
                <w:b/>
                <w:bCs/>
              </w:rPr>
              <w:t>Topic 4</w:t>
            </w:r>
            <w:r>
              <w:t>:</w:t>
            </w:r>
            <w:r w:rsidR="00292912">
              <w:t xml:space="preserve"> </w:t>
            </w:r>
            <w:r w:rsidR="00CA256C">
              <w:t>Place value and ordering integers and decimals</w:t>
            </w:r>
          </w:p>
        </w:tc>
        <w:tc>
          <w:tcPr>
            <w:tcW w:w="2561" w:type="dxa"/>
            <w:gridSpan w:val="2"/>
            <w:shd w:val="clear" w:color="auto" w:fill="F2F2F2" w:themeFill="background1" w:themeFillShade="F2"/>
          </w:tcPr>
          <w:p w14:paraId="73097890" w14:textId="7FCBD9B3" w:rsidR="00D230F7" w:rsidRPr="001716A5" w:rsidRDefault="00D230F7" w:rsidP="00D230F7">
            <w:pPr>
              <w:rPr>
                <w:b/>
                <w:bCs/>
              </w:rPr>
            </w:pPr>
            <w:r w:rsidRPr="001716A5">
              <w:rPr>
                <w:b/>
                <w:bCs/>
              </w:rPr>
              <w:t>Topic 5</w:t>
            </w:r>
            <w:r>
              <w:t>:</w:t>
            </w:r>
            <w:r w:rsidR="00292912">
              <w:t xml:space="preserve"> </w:t>
            </w:r>
            <w:r w:rsidR="00CA256C">
              <w:t>Fraction, decimal and percentage equivalence</w:t>
            </w:r>
            <w:r w:rsidR="00292912">
              <w:t xml:space="preserve"> </w:t>
            </w:r>
          </w:p>
        </w:tc>
        <w:tc>
          <w:tcPr>
            <w:tcW w:w="2490" w:type="dxa"/>
          </w:tcPr>
          <w:p w14:paraId="4D632B51" w14:textId="7B2A16CB" w:rsidR="00D230F7" w:rsidRPr="001716A5" w:rsidRDefault="00D230F7" w:rsidP="00D230F7">
            <w:pPr>
              <w:rPr>
                <w:b/>
                <w:bCs/>
              </w:rPr>
            </w:pPr>
          </w:p>
        </w:tc>
      </w:tr>
      <w:tr w:rsidR="00D230F7" w14:paraId="1B3E45E7" w14:textId="77777777" w:rsidTr="00CA256C">
        <w:trPr>
          <w:trHeight w:val="318"/>
        </w:trPr>
        <w:tc>
          <w:tcPr>
            <w:tcW w:w="2560" w:type="dxa"/>
            <w:shd w:val="clear" w:color="auto" w:fill="F2F2F2" w:themeFill="background1" w:themeFillShade="F2"/>
          </w:tcPr>
          <w:p w14:paraId="36A83623" w14:textId="17F04608" w:rsidR="00D230F7" w:rsidRPr="00E11CEC" w:rsidRDefault="00D230F7" w:rsidP="00D230F7">
            <w:r w:rsidRPr="00E11CEC">
              <w:rPr>
                <w:b/>
                <w:bCs/>
              </w:rPr>
              <w:t>Duration</w:t>
            </w:r>
            <w:r w:rsidRPr="00E11CEC">
              <w:t xml:space="preserve">: </w:t>
            </w:r>
            <w:r w:rsidR="00E11CEC" w:rsidRPr="00E11CEC">
              <w:rPr>
                <w:iCs/>
              </w:rPr>
              <w:t>2 weeks</w:t>
            </w:r>
          </w:p>
        </w:tc>
        <w:tc>
          <w:tcPr>
            <w:tcW w:w="2560" w:type="dxa"/>
            <w:gridSpan w:val="2"/>
          </w:tcPr>
          <w:p w14:paraId="6E31A0F9" w14:textId="48337425" w:rsidR="00D230F7" w:rsidRPr="00E11CEC" w:rsidRDefault="00D230F7" w:rsidP="00D230F7">
            <w:r w:rsidRPr="00E11CEC">
              <w:rPr>
                <w:b/>
                <w:bCs/>
              </w:rPr>
              <w:t>Duration</w:t>
            </w:r>
            <w:r w:rsidRPr="00E11CEC">
              <w:t xml:space="preserve">: </w:t>
            </w:r>
            <w:r w:rsidR="00E11CEC" w:rsidRPr="00E11CEC">
              <w:rPr>
                <w:iCs/>
              </w:rPr>
              <w:t>2 weeks</w:t>
            </w:r>
          </w:p>
        </w:tc>
        <w:tc>
          <w:tcPr>
            <w:tcW w:w="2562" w:type="dxa"/>
            <w:shd w:val="clear" w:color="auto" w:fill="F2F2F2" w:themeFill="background1" w:themeFillShade="F2"/>
          </w:tcPr>
          <w:p w14:paraId="00F95C82" w14:textId="5B741FDB" w:rsidR="00D230F7" w:rsidRPr="00E11CEC" w:rsidRDefault="00D230F7" w:rsidP="00D230F7">
            <w:r w:rsidRPr="00E11CEC">
              <w:rPr>
                <w:b/>
                <w:bCs/>
              </w:rPr>
              <w:t>Duration</w:t>
            </w:r>
            <w:r w:rsidRPr="00E11CEC">
              <w:t xml:space="preserve">: </w:t>
            </w:r>
            <w:r w:rsidR="00E11CEC" w:rsidRPr="00E11CEC">
              <w:rPr>
                <w:iCs/>
              </w:rPr>
              <w:t>2 weeks</w:t>
            </w:r>
          </w:p>
        </w:tc>
        <w:tc>
          <w:tcPr>
            <w:tcW w:w="2561" w:type="dxa"/>
          </w:tcPr>
          <w:p w14:paraId="795E9800" w14:textId="7620F213" w:rsidR="00D230F7" w:rsidRPr="00E11CEC" w:rsidRDefault="00D230F7" w:rsidP="00D230F7">
            <w:r w:rsidRPr="00E11CEC">
              <w:rPr>
                <w:b/>
                <w:bCs/>
              </w:rPr>
              <w:t>Duration</w:t>
            </w:r>
            <w:r w:rsidRPr="00E11CEC">
              <w:t xml:space="preserve">: </w:t>
            </w:r>
            <w:r w:rsidR="00E11CEC" w:rsidRPr="00E11CEC">
              <w:rPr>
                <w:iCs/>
              </w:rPr>
              <w:t>3 weeks</w:t>
            </w:r>
          </w:p>
        </w:tc>
        <w:tc>
          <w:tcPr>
            <w:tcW w:w="2561" w:type="dxa"/>
            <w:gridSpan w:val="2"/>
            <w:shd w:val="clear" w:color="auto" w:fill="F2F2F2" w:themeFill="background1" w:themeFillShade="F2"/>
          </w:tcPr>
          <w:p w14:paraId="3CFA41B8" w14:textId="5F997089" w:rsidR="00D230F7" w:rsidRPr="00E11CEC" w:rsidRDefault="00D230F7" w:rsidP="00D230F7">
            <w:r w:rsidRPr="00E11CEC">
              <w:rPr>
                <w:b/>
                <w:bCs/>
              </w:rPr>
              <w:t>Duration</w:t>
            </w:r>
            <w:r w:rsidRPr="00E11CEC">
              <w:t xml:space="preserve">: </w:t>
            </w:r>
            <w:r w:rsidR="00E11CEC" w:rsidRPr="00E11CEC">
              <w:rPr>
                <w:iCs/>
              </w:rPr>
              <w:t>3 weeks</w:t>
            </w:r>
          </w:p>
        </w:tc>
        <w:tc>
          <w:tcPr>
            <w:tcW w:w="2490" w:type="dxa"/>
          </w:tcPr>
          <w:p w14:paraId="67B80FAD" w14:textId="18B95D10" w:rsidR="00D230F7" w:rsidRDefault="00D230F7" w:rsidP="00D230F7"/>
        </w:tc>
      </w:tr>
      <w:tr w:rsidR="00D230F7" w14:paraId="1CD35350" w14:textId="77777777" w:rsidTr="00CA256C">
        <w:trPr>
          <w:trHeight w:val="318"/>
        </w:trPr>
        <w:tc>
          <w:tcPr>
            <w:tcW w:w="2560" w:type="dxa"/>
            <w:shd w:val="clear" w:color="auto" w:fill="F2F2F2" w:themeFill="background1" w:themeFillShade="F2"/>
          </w:tcPr>
          <w:p w14:paraId="3F0C7188" w14:textId="6A70AC23" w:rsidR="00D230F7" w:rsidRPr="00F425D9" w:rsidRDefault="00D230F7" w:rsidP="00D230F7">
            <w:pPr>
              <w:rPr>
                <w:i/>
                <w:iCs/>
                <w:sz w:val="20"/>
              </w:rPr>
            </w:pPr>
            <w:r w:rsidRPr="00F425D9">
              <w:rPr>
                <w:b/>
                <w:bCs/>
                <w:sz w:val="20"/>
              </w:rPr>
              <w:t>Content</w:t>
            </w:r>
            <w:r w:rsidRPr="00F425D9">
              <w:rPr>
                <w:sz w:val="20"/>
              </w:rPr>
              <w:t xml:space="preserve">: </w:t>
            </w:r>
            <w:r w:rsidR="00F675AE" w:rsidRPr="00F425D9">
              <w:rPr>
                <w:iCs/>
                <w:sz w:val="20"/>
              </w:rPr>
              <w:t xml:space="preserve">Students are exploring sequences in detail in this </w:t>
            </w:r>
            <w:r w:rsidR="00E11CEC" w:rsidRPr="00F425D9">
              <w:rPr>
                <w:iCs/>
                <w:sz w:val="20"/>
              </w:rPr>
              <w:t>unit</w:t>
            </w:r>
            <w:r w:rsidR="00F675AE" w:rsidRPr="00F425D9">
              <w:rPr>
                <w:iCs/>
                <w:sz w:val="20"/>
              </w:rPr>
              <w:t xml:space="preserve">, using both diagrams and numbers. Students use graphs to appreciate the words </w:t>
            </w:r>
            <w:r w:rsidR="0003539F" w:rsidRPr="00F425D9">
              <w:rPr>
                <w:iCs/>
                <w:sz w:val="20"/>
              </w:rPr>
              <w:t>‘</w:t>
            </w:r>
            <w:r w:rsidR="00F675AE" w:rsidRPr="00F425D9">
              <w:rPr>
                <w:iCs/>
                <w:sz w:val="20"/>
              </w:rPr>
              <w:t>linea</w:t>
            </w:r>
            <w:r w:rsidR="0003539F" w:rsidRPr="00F425D9">
              <w:rPr>
                <w:iCs/>
                <w:sz w:val="20"/>
              </w:rPr>
              <w:t>r</w:t>
            </w:r>
            <w:r w:rsidR="00F675AE" w:rsidRPr="00F425D9">
              <w:rPr>
                <w:iCs/>
                <w:sz w:val="20"/>
              </w:rPr>
              <w:t xml:space="preserve"> and </w:t>
            </w:r>
            <w:r w:rsidR="0003539F" w:rsidRPr="00F425D9">
              <w:rPr>
                <w:iCs/>
                <w:sz w:val="20"/>
              </w:rPr>
              <w:t>‘</w:t>
            </w:r>
            <w:r w:rsidR="00F675AE" w:rsidRPr="00F425D9">
              <w:rPr>
                <w:iCs/>
                <w:sz w:val="20"/>
              </w:rPr>
              <w:t>non-linear</w:t>
            </w:r>
            <w:r w:rsidR="0003539F" w:rsidRPr="00F425D9">
              <w:rPr>
                <w:iCs/>
                <w:sz w:val="20"/>
              </w:rPr>
              <w:t>’</w:t>
            </w:r>
            <w:r w:rsidR="00F675AE" w:rsidRPr="00F425D9">
              <w:rPr>
                <w:iCs/>
                <w:sz w:val="20"/>
              </w:rPr>
              <w:t xml:space="preserve">. Students learn how to generate both arithmetic and geometric sequences. </w:t>
            </w:r>
          </w:p>
        </w:tc>
        <w:tc>
          <w:tcPr>
            <w:tcW w:w="2560" w:type="dxa"/>
            <w:gridSpan w:val="2"/>
          </w:tcPr>
          <w:p w14:paraId="5B6C343D" w14:textId="76F184EC" w:rsidR="00D230F7" w:rsidRPr="00F425D9" w:rsidRDefault="00D230F7" w:rsidP="00D230F7">
            <w:pPr>
              <w:rPr>
                <w:b/>
                <w:sz w:val="20"/>
              </w:rPr>
            </w:pPr>
            <w:r w:rsidRPr="00F425D9">
              <w:rPr>
                <w:b/>
                <w:bCs/>
                <w:sz w:val="20"/>
              </w:rPr>
              <w:t>Content</w:t>
            </w:r>
            <w:r w:rsidRPr="00F425D9">
              <w:rPr>
                <w:sz w:val="20"/>
              </w:rPr>
              <w:t xml:space="preserve">: </w:t>
            </w:r>
            <w:r w:rsidR="00F675AE" w:rsidRPr="00F425D9">
              <w:rPr>
                <w:sz w:val="20"/>
              </w:rPr>
              <w:t xml:space="preserve">In this </w:t>
            </w:r>
            <w:r w:rsidR="00E11CEC" w:rsidRPr="00F425D9">
              <w:rPr>
                <w:sz w:val="20"/>
              </w:rPr>
              <w:t>unit</w:t>
            </w:r>
            <w:r w:rsidR="00F675AE" w:rsidRPr="00F425D9">
              <w:rPr>
                <w:sz w:val="20"/>
              </w:rPr>
              <w:t xml:space="preserve">, students develop a deeper understanding of the basic algebraic forms using function machines, bar models and letter notation. </w:t>
            </w:r>
          </w:p>
        </w:tc>
        <w:tc>
          <w:tcPr>
            <w:tcW w:w="2562" w:type="dxa"/>
            <w:shd w:val="clear" w:color="auto" w:fill="F2F2F2" w:themeFill="background1" w:themeFillShade="F2"/>
          </w:tcPr>
          <w:p w14:paraId="611CED16" w14:textId="058B85D4" w:rsidR="00D230F7" w:rsidRPr="00F425D9" w:rsidRDefault="00D230F7" w:rsidP="00D230F7">
            <w:pPr>
              <w:rPr>
                <w:i/>
                <w:sz w:val="20"/>
              </w:rPr>
            </w:pPr>
            <w:r w:rsidRPr="00F425D9">
              <w:rPr>
                <w:b/>
                <w:bCs/>
                <w:sz w:val="20"/>
              </w:rPr>
              <w:t>Content</w:t>
            </w:r>
            <w:r w:rsidRPr="00F425D9">
              <w:rPr>
                <w:sz w:val="20"/>
              </w:rPr>
              <w:t xml:space="preserve">: </w:t>
            </w:r>
            <w:r w:rsidR="00F675AE" w:rsidRPr="00F425D9">
              <w:rPr>
                <w:sz w:val="20"/>
              </w:rPr>
              <w:t xml:space="preserve">In this section students are introduced to forming and solving one-step linear equations, building on knowledge from previous </w:t>
            </w:r>
            <w:r w:rsidR="00E11CEC" w:rsidRPr="00F425D9">
              <w:rPr>
                <w:sz w:val="20"/>
              </w:rPr>
              <w:t>unit</w:t>
            </w:r>
            <w:r w:rsidR="00F675AE" w:rsidRPr="00F425D9">
              <w:rPr>
                <w:sz w:val="20"/>
              </w:rPr>
              <w:t xml:space="preserve"> of inverse operations. The unit finishes with a consideration of equivalence through estimation and collecting like terms.</w:t>
            </w:r>
          </w:p>
        </w:tc>
        <w:tc>
          <w:tcPr>
            <w:tcW w:w="2561" w:type="dxa"/>
          </w:tcPr>
          <w:p w14:paraId="2DC05888" w14:textId="087A322A" w:rsidR="00D230F7" w:rsidRPr="00F425D9" w:rsidRDefault="00D230F7" w:rsidP="00D230F7">
            <w:pPr>
              <w:rPr>
                <w:sz w:val="20"/>
              </w:rPr>
            </w:pPr>
            <w:r w:rsidRPr="00F425D9">
              <w:rPr>
                <w:b/>
                <w:bCs/>
                <w:sz w:val="20"/>
              </w:rPr>
              <w:t>Content</w:t>
            </w:r>
            <w:r w:rsidRPr="00F425D9">
              <w:rPr>
                <w:sz w:val="20"/>
              </w:rPr>
              <w:t xml:space="preserve">: </w:t>
            </w:r>
            <w:r w:rsidR="00CA734F" w:rsidRPr="00F425D9">
              <w:rPr>
                <w:sz w:val="20"/>
              </w:rPr>
              <w:t xml:space="preserve">Students explore ordering integers up to one billion and decimals to hundredths. Standard form, median and range which are linked to ordering numbers are also introduced. </w:t>
            </w:r>
          </w:p>
        </w:tc>
        <w:tc>
          <w:tcPr>
            <w:tcW w:w="2561" w:type="dxa"/>
            <w:gridSpan w:val="2"/>
            <w:shd w:val="clear" w:color="auto" w:fill="F2F2F2" w:themeFill="background1" w:themeFillShade="F2"/>
          </w:tcPr>
          <w:p w14:paraId="471136B1" w14:textId="7B9924C2" w:rsidR="00D230F7" w:rsidRPr="00F425D9" w:rsidRDefault="00D230F7" w:rsidP="00D230F7">
            <w:pPr>
              <w:rPr>
                <w:sz w:val="20"/>
              </w:rPr>
            </w:pPr>
            <w:r w:rsidRPr="00F425D9">
              <w:rPr>
                <w:b/>
                <w:bCs/>
                <w:sz w:val="20"/>
              </w:rPr>
              <w:t>Content</w:t>
            </w:r>
            <w:r w:rsidRPr="00F425D9">
              <w:rPr>
                <w:sz w:val="20"/>
              </w:rPr>
              <w:t xml:space="preserve">: </w:t>
            </w:r>
            <w:r w:rsidR="00CA734F" w:rsidRPr="00F425D9">
              <w:rPr>
                <w:sz w:val="20"/>
              </w:rPr>
              <w:t>Students are able to convert fluently between FDP, focusing on multiples</w:t>
            </w:r>
            <w:r w:rsidR="0003539F" w:rsidRPr="00F425D9">
              <w:rPr>
                <w:sz w:val="20"/>
              </w:rPr>
              <w:t xml:space="preserve"> of</w:t>
            </w:r>
            <w:r w:rsidR="00CA734F" w:rsidRPr="00F425D9">
              <w:rPr>
                <w:sz w:val="20"/>
              </w:rPr>
              <w:t xml:space="preserve"> one tenth and one quarter conversions. Students also look at pie</w:t>
            </w:r>
            <w:r w:rsidR="00835068" w:rsidRPr="00F425D9">
              <w:rPr>
                <w:sz w:val="20"/>
              </w:rPr>
              <w:t xml:space="preserve"> </w:t>
            </w:r>
            <w:r w:rsidR="00CA734F" w:rsidRPr="00F425D9">
              <w:rPr>
                <w:sz w:val="20"/>
              </w:rPr>
              <w:t>charts.</w:t>
            </w:r>
          </w:p>
        </w:tc>
        <w:tc>
          <w:tcPr>
            <w:tcW w:w="2490" w:type="dxa"/>
          </w:tcPr>
          <w:p w14:paraId="7A6C039B" w14:textId="1A33F745" w:rsidR="00D230F7" w:rsidRPr="00F425D9" w:rsidRDefault="00D230F7" w:rsidP="00D230F7">
            <w:pPr>
              <w:rPr>
                <w:sz w:val="20"/>
              </w:rPr>
            </w:pPr>
          </w:p>
        </w:tc>
      </w:tr>
      <w:tr w:rsidR="00D230F7" w14:paraId="3BBBEF33" w14:textId="77777777" w:rsidTr="00CA256C">
        <w:trPr>
          <w:trHeight w:val="318"/>
        </w:trPr>
        <w:tc>
          <w:tcPr>
            <w:tcW w:w="2560" w:type="dxa"/>
            <w:tcBorders>
              <w:bottom w:val="single" w:sz="12" w:space="0" w:color="4472C4" w:themeColor="accent1"/>
            </w:tcBorders>
            <w:shd w:val="clear" w:color="auto" w:fill="F2F2F2" w:themeFill="background1" w:themeFillShade="F2"/>
          </w:tcPr>
          <w:p w14:paraId="722FDD3B" w14:textId="091F5AAD" w:rsidR="00D230F7" w:rsidRPr="008C1AF8" w:rsidRDefault="00D230F7" w:rsidP="00D230F7">
            <w:r>
              <w:rPr>
                <w:b/>
                <w:bCs/>
              </w:rPr>
              <w:t>8</w:t>
            </w:r>
            <w:r w:rsidRPr="00032C8E">
              <w:rPr>
                <w:b/>
                <w:bCs/>
              </w:rPr>
              <w:t xml:space="preserve"> Key concepts students need to understand</w:t>
            </w:r>
            <w:r>
              <w:rPr>
                <w:b/>
                <w:bCs/>
              </w:rPr>
              <w:t xml:space="preserve"> (Core Knowledge)</w:t>
            </w:r>
            <w:r>
              <w:t xml:space="preserve">: </w:t>
            </w:r>
            <w:r w:rsidR="00F675AE">
              <w:t>Linear, Non-linear, Arithmetic Sequence, Geometric Sequence</w:t>
            </w:r>
            <w:r w:rsidR="00E11CEC">
              <w:t>, graphs</w:t>
            </w:r>
          </w:p>
        </w:tc>
        <w:tc>
          <w:tcPr>
            <w:tcW w:w="2560" w:type="dxa"/>
            <w:gridSpan w:val="2"/>
            <w:tcBorders>
              <w:bottom w:val="single" w:sz="12" w:space="0" w:color="4472C4" w:themeColor="accent1"/>
            </w:tcBorders>
          </w:tcPr>
          <w:p w14:paraId="314710FA" w14:textId="6ACACD3C" w:rsidR="00D230F7" w:rsidRPr="001716A5" w:rsidRDefault="00D230F7" w:rsidP="00D230F7">
            <w:pPr>
              <w:rPr>
                <w:b/>
                <w:bCs/>
              </w:rPr>
            </w:pPr>
            <w:r>
              <w:rPr>
                <w:b/>
                <w:bCs/>
              </w:rPr>
              <w:t xml:space="preserve">8 </w:t>
            </w:r>
            <w:r w:rsidRPr="00032C8E">
              <w:rPr>
                <w:b/>
                <w:bCs/>
              </w:rPr>
              <w:t>Key concepts students need to understand</w:t>
            </w:r>
            <w:r>
              <w:rPr>
                <w:b/>
                <w:bCs/>
              </w:rPr>
              <w:t xml:space="preserve"> (Core Knowledge)</w:t>
            </w:r>
            <w:r>
              <w:t xml:space="preserve">: </w:t>
            </w:r>
            <w:r w:rsidR="00F675AE">
              <w:t>Expressions, function machines, bar models, inverse operations, substitution, algebraic terms</w:t>
            </w:r>
            <w:r w:rsidR="00E11CEC">
              <w:t>, linear graphs, nth term</w:t>
            </w:r>
          </w:p>
        </w:tc>
        <w:tc>
          <w:tcPr>
            <w:tcW w:w="2562" w:type="dxa"/>
            <w:tcBorders>
              <w:bottom w:val="single" w:sz="12" w:space="0" w:color="4472C4" w:themeColor="accent1"/>
            </w:tcBorders>
            <w:shd w:val="clear" w:color="auto" w:fill="F2F2F2" w:themeFill="background1" w:themeFillShade="F2"/>
          </w:tcPr>
          <w:p w14:paraId="0E631A12" w14:textId="33E77670" w:rsidR="00D230F7" w:rsidRPr="001716A5" w:rsidRDefault="00D230F7" w:rsidP="00D230F7">
            <w:pPr>
              <w:rPr>
                <w:b/>
                <w:bCs/>
              </w:rPr>
            </w:pPr>
            <w:r>
              <w:rPr>
                <w:b/>
                <w:bCs/>
              </w:rPr>
              <w:t xml:space="preserve">8 </w:t>
            </w:r>
            <w:r w:rsidRPr="00032C8E">
              <w:rPr>
                <w:b/>
                <w:bCs/>
              </w:rPr>
              <w:t>Key concepts students need to understand</w:t>
            </w:r>
            <w:r>
              <w:rPr>
                <w:b/>
                <w:bCs/>
              </w:rPr>
              <w:t xml:space="preserve"> (Core Knowledge)</w:t>
            </w:r>
            <w:r>
              <w:t xml:space="preserve">: </w:t>
            </w:r>
            <w:r w:rsidR="00E11CEC">
              <w:rPr>
                <w:iCs/>
              </w:rPr>
              <w:t>Like terms, unlike terms, collecting like terms, fact families, equivalence</w:t>
            </w:r>
            <w:r w:rsidR="00F675AE">
              <w:rPr>
                <w:iCs/>
              </w:rPr>
              <w:t>, formulating mathematical relationships using algebra, estimation, solving linear equations</w:t>
            </w:r>
          </w:p>
        </w:tc>
        <w:tc>
          <w:tcPr>
            <w:tcW w:w="2561" w:type="dxa"/>
            <w:tcBorders>
              <w:bottom w:val="single" w:sz="12" w:space="0" w:color="4472C4" w:themeColor="accent1"/>
            </w:tcBorders>
          </w:tcPr>
          <w:p w14:paraId="0AEBD073" w14:textId="4A88C3C8" w:rsidR="00D230F7" w:rsidRPr="001716A5" w:rsidRDefault="00D230F7" w:rsidP="00D230F7">
            <w:pPr>
              <w:rPr>
                <w:b/>
                <w:bCs/>
              </w:rPr>
            </w:pPr>
            <w:r>
              <w:rPr>
                <w:b/>
                <w:bCs/>
              </w:rPr>
              <w:t xml:space="preserve">8 </w:t>
            </w:r>
            <w:r w:rsidRPr="00032C8E">
              <w:rPr>
                <w:b/>
                <w:bCs/>
              </w:rPr>
              <w:t>Key concepts students need to understand</w:t>
            </w:r>
            <w:r>
              <w:rPr>
                <w:b/>
                <w:bCs/>
              </w:rPr>
              <w:t xml:space="preserve"> (Core Knowledge)</w:t>
            </w:r>
            <w:r>
              <w:t xml:space="preserve">: </w:t>
            </w:r>
            <w:r w:rsidR="00CA734F">
              <w:rPr>
                <w:iCs/>
              </w:rPr>
              <w:t>Place value, decimals, medi</w:t>
            </w:r>
            <w:r w:rsidR="0003539F">
              <w:rPr>
                <w:iCs/>
              </w:rPr>
              <w:t>an</w:t>
            </w:r>
            <w:r w:rsidR="00CA734F">
              <w:rPr>
                <w:iCs/>
              </w:rPr>
              <w:t>, range, rounding integers, significant figures</w:t>
            </w:r>
            <w:r w:rsidR="00F425D9">
              <w:rPr>
                <w:iCs/>
              </w:rPr>
              <w:t>, intervals, number line</w:t>
            </w:r>
          </w:p>
        </w:tc>
        <w:tc>
          <w:tcPr>
            <w:tcW w:w="2561" w:type="dxa"/>
            <w:gridSpan w:val="2"/>
            <w:tcBorders>
              <w:bottom w:val="single" w:sz="12" w:space="0" w:color="4472C4" w:themeColor="accent1"/>
            </w:tcBorders>
            <w:shd w:val="clear" w:color="auto" w:fill="F2F2F2" w:themeFill="background1" w:themeFillShade="F2"/>
          </w:tcPr>
          <w:p w14:paraId="13A89031" w14:textId="3F4CEEC0" w:rsidR="00D230F7" w:rsidRPr="001716A5" w:rsidRDefault="00D230F7" w:rsidP="00D230F7">
            <w:pPr>
              <w:rPr>
                <w:b/>
                <w:bCs/>
              </w:rPr>
            </w:pPr>
            <w:r>
              <w:rPr>
                <w:b/>
                <w:bCs/>
              </w:rPr>
              <w:t xml:space="preserve">8 </w:t>
            </w:r>
            <w:r w:rsidRPr="00032C8E">
              <w:rPr>
                <w:b/>
                <w:bCs/>
              </w:rPr>
              <w:t>Key concepts students need to understand</w:t>
            </w:r>
            <w:r>
              <w:rPr>
                <w:b/>
                <w:bCs/>
              </w:rPr>
              <w:t xml:space="preserve"> (Core Knowledge)</w:t>
            </w:r>
            <w:r>
              <w:t xml:space="preserve">: </w:t>
            </w:r>
            <w:r w:rsidR="00CA734F">
              <w:t xml:space="preserve">Fractions, decimals, percentages, </w:t>
            </w:r>
            <w:r w:rsidR="00835068">
              <w:t>equivalence,</w:t>
            </w:r>
            <w:r w:rsidR="00A146C4">
              <w:t xml:space="preserve"> </w:t>
            </w:r>
            <w:r w:rsidR="00835068">
              <w:t>pie charts</w:t>
            </w:r>
            <w:r w:rsidR="00F425D9">
              <w:t>, representations using diagrams, number line, equivalent fractions</w:t>
            </w:r>
          </w:p>
        </w:tc>
        <w:tc>
          <w:tcPr>
            <w:tcW w:w="2490" w:type="dxa"/>
            <w:tcBorders>
              <w:bottom w:val="single" w:sz="12" w:space="0" w:color="4472C4" w:themeColor="accent1"/>
            </w:tcBorders>
          </w:tcPr>
          <w:p w14:paraId="44B0550F" w14:textId="56A1DE58" w:rsidR="00D230F7" w:rsidRPr="001716A5" w:rsidRDefault="00D230F7" w:rsidP="00D230F7">
            <w:pPr>
              <w:rPr>
                <w:b/>
                <w:bCs/>
              </w:rPr>
            </w:pPr>
          </w:p>
        </w:tc>
      </w:tr>
      <w:tr w:rsidR="00334438" w14:paraId="2721DD6D" w14:textId="77777777" w:rsidTr="00CA256C">
        <w:trPr>
          <w:trHeight w:val="318"/>
        </w:trPr>
        <w:tc>
          <w:tcPr>
            <w:tcW w:w="15294" w:type="dxa"/>
            <w:gridSpan w:val="8"/>
            <w:tcBorders>
              <w:left w:val="nil"/>
              <w:right w:val="nil"/>
            </w:tcBorders>
          </w:tcPr>
          <w:p w14:paraId="421B29DD" w14:textId="77777777" w:rsidR="00334438" w:rsidRDefault="00334438" w:rsidP="00D230F7">
            <w:pPr>
              <w:rPr>
                <w:b/>
                <w:bCs/>
              </w:rPr>
            </w:pPr>
          </w:p>
        </w:tc>
      </w:tr>
      <w:tr w:rsidR="0000619B" w14:paraId="3E4C7800" w14:textId="77777777" w:rsidTr="00CA256C">
        <w:trPr>
          <w:trHeight w:val="318"/>
        </w:trPr>
        <w:tc>
          <w:tcPr>
            <w:tcW w:w="5088" w:type="dxa"/>
            <w:gridSpan w:val="2"/>
          </w:tcPr>
          <w:p w14:paraId="4F6F661C" w14:textId="45099BBE" w:rsidR="0000619B" w:rsidRDefault="0000619B" w:rsidP="00B14456">
            <w:pPr>
              <w:rPr>
                <w:b/>
                <w:bCs/>
              </w:rPr>
            </w:pPr>
            <w:r>
              <w:rPr>
                <w:b/>
                <w:bCs/>
              </w:rPr>
              <w:t>SMSC Opportunities (including evidence of British Values)</w:t>
            </w:r>
          </w:p>
        </w:tc>
        <w:tc>
          <w:tcPr>
            <w:tcW w:w="5245" w:type="dxa"/>
            <w:gridSpan w:val="4"/>
          </w:tcPr>
          <w:p w14:paraId="7FAD11B1" w14:textId="1CA89414" w:rsidR="0000619B" w:rsidRDefault="0000619B" w:rsidP="00B14456">
            <w:pPr>
              <w:rPr>
                <w:b/>
                <w:bCs/>
              </w:rPr>
            </w:pPr>
            <w:r w:rsidRPr="005A067A">
              <w:rPr>
                <w:b/>
                <w:bCs/>
              </w:rPr>
              <w:t>Out of classroom opportunities</w:t>
            </w:r>
          </w:p>
        </w:tc>
        <w:tc>
          <w:tcPr>
            <w:tcW w:w="4961" w:type="dxa"/>
            <w:gridSpan w:val="2"/>
          </w:tcPr>
          <w:p w14:paraId="179EB32D" w14:textId="04AE441F" w:rsidR="0000619B" w:rsidRDefault="0000619B" w:rsidP="00B14456">
            <w:pPr>
              <w:rPr>
                <w:b/>
                <w:bCs/>
              </w:rPr>
            </w:pPr>
            <w:r w:rsidRPr="005A067A">
              <w:rPr>
                <w:b/>
                <w:bCs/>
              </w:rPr>
              <w:t xml:space="preserve">Assessment </w:t>
            </w:r>
            <w:r>
              <w:rPr>
                <w:b/>
                <w:bCs/>
              </w:rPr>
              <w:t>opportunities (Please see Assessment Calendar on Website)</w:t>
            </w:r>
          </w:p>
        </w:tc>
      </w:tr>
      <w:tr w:rsidR="0000619B" w14:paraId="0DCCAE65" w14:textId="77777777" w:rsidTr="00CA256C">
        <w:trPr>
          <w:trHeight w:val="318"/>
        </w:trPr>
        <w:tc>
          <w:tcPr>
            <w:tcW w:w="5088" w:type="dxa"/>
            <w:gridSpan w:val="2"/>
          </w:tcPr>
          <w:p w14:paraId="0FC0CEAE" w14:textId="75316A8E" w:rsidR="0000619B" w:rsidRDefault="00541A81" w:rsidP="00B14456">
            <w:pPr>
              <w:rPr>
                <w:b/>
                <w:bCs/>
              </w:rPr>
            </w:pPr>
            <w:r>
              <w:rPr>
                <w:i/>
                <w:iCs/>
              </w:rPr>
              <w:t>All lessons are underpinned by mutual Respect o</w:t>
            </w:r>
            <w:r>
              <w:rPr>
                <w:iCs/>
              </w:rPr>
              <w:t xml:space="preserve">f </w:t>
            </w:r>
            <w:r>
              <w:rPr>
                <w:i/>
                <w:iCs/>
              </w:rPr>
              <w:t>others and formal mathematical methods in books.</w:t>
            </w:r>
          </w:p>
        </w:tc>
        <w:tc>
          <w:tcPr>
            <w:tcW w:w="5245" w:type="dxa"/>
            <w:gridSpan w:val="4"/>
          </w:tcPr>
          <w:p w14:paraId="17B9C63F" w14:textId="692D55FC" w:rsidR="007C0D3E" w:rsidRDefault="00602C33" w:rsidP="00B14456">
            <w:pPr>
              <w:rPr>
                <w:i/>
                <w:iCs/>
              </w:rPr>
            </w:pPr>
            <w:proofErr w:type="spellStart"/>
            <w:r w:rsidRPr="00602C33">
              <w:rPr>
                <w:i/>
                <w:iCs/>
              </w:rPr>
              <w:t>Sparx</w:t>
            </w:r>
            <w:proofErr w:type="spellEnd"/>
            <w:r w:rsidRPr="00602C33">
              <w:rPr>
                <w:i/>
                <w:iCs/>
              </w:rPr>
              <w:t xml:space="preserve"> </w:t>
            </w:r>
            <w:r w:rsidR="007C0D3E">
              <w:rPr>
                <w:i/>
                <w:iCs/>
              </w:rPr>
              <w:t>Maths website; homework and independent work</w:t>
            </w:r>
          </w:p>
          <w:p w14:paraId="72C59232" w14:textId="699FF791" w:rsidR="0000619B" w:rsidRPr="00602C33" w:rsidRDefault="007C0D3E" w:rsidP="00B14456">
            <w:pPr>
              <w:rPr>
                <w:b/>
                <w:bCs/>
                <w:i/>
              </w:rPr>
            </w:pPr>
            <w:proofErr w:type="spellStart"/>
            <w:r>
              <w:rPr>
                <w:i/>
                <w:iCs/>
              </w:rPr>
              <w:t>Sparx</w:t>
            </w:r>
            <w:proofErr w:type="spellEnd"/>
            <w:r>
              <w:rPr>
                <w:i/>
                <w:iCs/>
              </w:rPr>
              <w:t xml:space="preserve"> </w:t>
            </w:r>
            <w:r w:rsidR="00602C33" w:rsidRPr="00602C33">
              <w:rPr>
                <w:i/>
                <w:iCs/>
              </w:rPr>
              <w:t>Support Club</w:t>
            </w:r>
            <w:r w:rsidR="0000619B" w:rsidRPr="00602C33">
              <w:rPr>
                <w:i/>
                <w:iCs/>
              </w:rPr>
              <w:t xml:space="preserve"> </w:t>
            </w:r>
          </w:p>
        </w:tc>
        <w:tc>
          <w:tcPr>
            <w:tcW w:w="4961" w:type="dxa"/>
            <w:gridSpan w:val="2"/>
          </w:tcPr>
          <w:p w14:paraId="6D4E0652" w14:textId="7D945106" w:rsidR="00602C33" w:rsidRPr="00602C33" w:rsidRDefault="00602C33" w:rsidP="00602C33">
            <w:pPr>
              <w:pStyle w:val="paragraph"/>
              <w:spacing w:before="0" w:beforeAutospacing="0" w:after="0" w:afterAutospacing="0"/>
              <w:textAlignment w:val="baseline"/>
              <w:rPr>
                <w:rFonts w:ascii="Segoe UI" w:hAnsi="Segoe UI" w:cs="Segoe UI"/>
                <w:i/>
                <w:sz w:val="18"/>
                <w:szCs w:val="18"/>
              </w:rPr>
            </w:pPr>
            <w:r w:rsidRPr="00602C33">
              <w:rPr>
                <w:rStyle w:val="normaltextrun"/>
                <w:rFonts w:ascii="Calibri" w:hAnsi="Calibri" w:cs="Calibri"/>
                <w:i/>
                <w:sz w:val="22"/>
                <w:szCs w:val="22"/>
              </w:rPr>
              <w:t>End of unit k</w:t>
            </w:r>
            <w:r w:rsidRPr="00602C33">
              <w:rPr>
                <w:rStyle w:val="normaltextrun"/>
                <w:rFonts w:ascii="Calibri" w:hAnsi="Calibri" w:cs="Calibri"/>
                <w:i/>
              </w:rPr>
              <w:t>nowledge checks</w:t>
            </w:r>
            <w:r w:rsidRPr="00602C33">
              <w:rPr>
                <w:rStyle w:val="normaltextrun"/>
                <w:rFonts w:ascii="Calibri" w:hAnsi="Calibri" w:cs="Calibri"/>
                <w:i/>
                <w:sz w:val="22"/>
                <w:szCs w:val="22"/>
              </w:rPr>
              <w:t>.</w:t>
            </w:r>
            <w:r w:rsidRPr="00602C33">
              <w:rPr>
                <w:rStyle w:val="eop"/>
                <w:rFonts w:ascii="Calibri" w:hAnsi="Calibri" w:cs="Calibri"/>
                <w:i/>
                <w:sz w:val="22"/>
                <w:szCs w:val="22"/>
              </w:rPr>
              <w:t> </w:t>
            </w:r>
          </w:p>
          <w:p w14:paraId="60789A84" w14:textId="508C045B" w:rsidR="0000619B" w:rsidRDefault="00602C33" w:rsidP="00CA734F">
            <w:pPr>
              <w:pStyle w:val="paragraph"/>
              <w:spacing w:before="0" w:beforeAutospacing="0" w:after="0" w:afterAutospacing="0"/>
              <w:textAlignment w:val="baseline"/>
              <w:rPr>
                <w:b/>
                <w:bCs/>
              </w:rPr>
            </w:pPr>
            <w:r w:rsidRPr="00602C33">
              <w:rPr>
                <w:rStyle w:val="normaltextrun"/>
                <w:rFonts w:ascii="Calibri" w:hAnsi="Calibri" w:cs="Calibri"/>
                <w:i/>
                <w:sz w:val="22"/>
                <w:szCs w:val="22"/>
              </w:rPr>
              <w:t>End of Year Exams.</w:t>
            </w:r>
            <w:r w:rsidRPr="00602C33">
              <w:rPr>
                <w:rStyle w:val="eop"/>
                <w:rFonts w:ascii="Calibri" w:hAnsi="Calibri" w:cs="Calibri"/>
                <w:i/>
                <w:sz w:val="22"/>
                <w:szCs w:val="22"/>
              </w:rPr>
              <w:t> </w:t>
            </w:r>
          </w:p>
        </w:tc>
      </w:tr>
    </w:tbl>
    <w:p w14:paraId="1BC00882" w14:textId="52D300AF" w:rsidR="00DE47DD" w:rsidRDefault="00DE47DD"/>
    <w:p w14:paraId="03CE20D4" w14:textId="2F1880F8" w:rsidR="000A437C" w:rsidRDefault="000A437C"/>
    <w:p w14:paraId="5A186549" w14:textId="4DD53267" w:rsidR="000A437C" w:rsidRDefault="000A437C"/>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0A437C" w14:paraId="184D693F" w14:textId="77777777" w:rsidTr="006B58F2">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4F28E63" w14:textId="4C7D9C92" w:rsidR="000A437C" w:rsidRPr="00910F95" w:rsidRDefault="000A437C" w:rsidP="006B58F2">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sidR="001C44D9">
              <w:rPr>
                <w:color w:val="0070C0"/>
                <w:sz w:val="56"/>
                <w:szCs w:val="56"/>
              </w:rPr>
              <w:t>: Maths Yr7</w:t>
            </w:r>
          </w:p>
        </w:tc>
      </w:tr>
    </w:tbl>
    <w:p w14:paraId="6CCB6456" w14:textId="77777777" w:rsidR="000A437C" w:rsidRDefault="000A437C" w:rsidP="000A437C">
      <w:r>
        <w:rPr>
          <w:noProof/>
        </w:rPr>
        <w:drawing>
          <wp:anchor distT="0" distB="0" distL="114300" distR="114300" simplePos="0" relativeHeight="251664384" behindDoc="1" locked="0" layoutInCell="1" allowOverlap="1" wp14:anchorId="74BE901F" wp14:editId="4DABEA3A">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3360" behindDoc="1" locked="0" layoutInCell="1" allowOverlap="1" wp14:anchorId="574586EA" wp14:editId="2155A2AA">
            <wp:simplePos x="0" y="0"/>
            <wp:positionH relativeFrom="column">
              <wp:posOffset>0</wp:posOffset>
            </wp:positionH>
            <wp:positionV relativeFrom="paragraph">
              <wp:posOffset>0</wp:posOffset>
            </wp:positionV>
            <wp:extent cx="679450" cy="679450"/>
            <wp:effectExtent l="0" t="0" r="6350" b="6350"/>
            <wp:wrapNone/>
            <wp:docPr id="3" name="Picture 3"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0A437C" w14:paraId="3E73DB27" w14:textId="77777777" w:rsidTr="006B58F2">
        <w:trPr>
          <w:trHeight w:val="318"/>
        </w:trPr>
        <w:tc>
          <w:tcPr>
            <w:tcW w:w="7682" w:type="dxa"/>
            <w:gridSpan w:val="4"/>
            <w:tcBorders>
              <w:bottom w:val="single" w:sz="12" w:space="0" w:color="4472C4" w:themeColor="accent1"/>
            </w:tcBorders>
          </w:tcPr>
          <w:p w14:paraId="51D517E6" w14:textId="77777777" w:rsidR="000A437C" w:rsidRDefault="000A437C" w:rsidP="006B58F2">
            <w:r w:rsidRPr="001716A5">
              <w:rPr>
                <w:b/>
                <w:bCs/>
              </w:rPr>
              <w:t>Subject:</w:t>
            </w:r>
            <w:r>
              <w:rPr>
                <w:b/>
                <w:bCs/>
              </w:rPr>
              <w:t xml:space="preserve"> Mathematics</w:t>
            </w:r>
          </w:p>
        </w:tc>
        <w:tc>
          <w:tcPr>
            <w:tcW w:w="7683" w:type="dxa"/>
            <w:gridSpan w:val="4"/>
            <w:tcBorders>
              <w:bottom w:val="single" w:sz="12" w:space="0" w:color="4472C4" w:themeColor="accent1"/>
            </w:tcBorders>
          </w:tcPr>
          <w:p w14:paraId="7702B8AE" w14:textId="3FF3FE79" w:rsidR="000A437C" w:rsidRDefault="000A437C" w:rsidP="006B58F2">
            <w:r w:rsidRPr="001716A5">
              <w:rPr>
                <w:b/>
                <w:bCs/>
              </w:rPr>
              <w:t>Year</w:t>
            </w:r>
            <w:r>
              <w:t xml:space="preserve">: </w:t>
            </w:r>
            <w:r w:rsidR="00E11CEC">
              <w:t>7</w:t>
            </w:r>
            <w:r>
              <w:t xml:space="preserve"> Term </w:t>
            </w:r>
            <w:r w:rsidR="00E15F9E">
              <w:t>3-4</w:t>
            </w:r>
          </w:p>
        </w:tc>
      </w:tr>
      <w:tr w:rsidR="000A437C" w14:paraId="3011A292" w14:textId="77777777" w:rsidTr="006B58F2">
        <w:trPr>
          <w:trHeight w:val="318"/>
        </w:trPr>
        <w:tc>
          <w:tcPr>
            <w:tcW w:w="15365" w:type="dxa"/>
            <w:gridSpan w:val="8"/>
            <w:tcBorders>
              <w:left w:val="nil"/>
              <w:right w:val="nil"/>
            </w:tcBorders>
          </w:tcPr>
          <w:p w14:paraId="7DAB4F64" w14:textId="77777777" w:rsidR="000A437C" w:rsidRPr="001716A5" w:rsidRDefault="000A437C" w:rsidP="006B58F2">
            <w:pPr>
              <w:rPr>
                <w:b/>
                <w:bCs/>
              </w:rPr>
            </w:pPr>
          </w:p>
        </w:tc>
      </w:tr>
      <w:tr w:rsidR="000A437C" w14:paraId="0923100C" w14:textId="77777777" w:rsidTr="006B58F2">
        <w:trPr>
          <w:trHeight w:val="318"/>
        </w:trPr>
        <w:tc>
          <w:tcPr>
            <w:tcW w:w="2560" w:type="dxa"/>
            <w:shd w:val="clear" w:color="auto" w:fill="F2F2F2" w:themeFill="background1" w:themeFillShade="F2"/>
          </w:tcPr>
          <w:p w14:paraId="2F967C9A" w14:textId="0F9450B1" w:rsidR="000A437C" w:rsidRPr="001716A5" w:rsidRDefault="000A437C" w:rsidP="006B58F2">
            <w:pPr>
              <w:rPr>
                <w:b/>
                <w:bCs/>
              </w:rPr>
            </w:pPr>
            <w:r w:rsidRPr="001716A5">
              <w:rPr>
                <w:b/>
                <w:bCs/>
              </w:rPr>
              <w:t>Topic 1</w:t>
            </w:r>
            <w:r>
              <w:t xml:space="preserve">: </w:t>
            </w:r>
            <w:r w:rsidR="00CA256C">
              <w:t>Solving problems with addition and subtraction</w:t>
            </w:r>
          </w:p>
        </w:tc>
        <w:tc>
          <w:tcPr>
            <w:tcW w:w="2560" w:type="dxa"/>
            <w:gridSpan w:val="2"/>
          </w:tcPr>
          <w:p w14:paraId="3B36F750" w14:textId="7B1AAE95" w:rsidR="000A437C" w:rsidRPr="001716A5" w:rsidRDefault="000A437C" w:rsidP="006B58F2">
            <w:pPr>
              <w:rPr>
                <w:b/>
                <w:bCs/>
              </w:rPr>
            </w:pPr>
            <w:r w:rsidRPr="001716A5">
              <w:rPr>
                <w:b/>
                <w:bCs/>
              </w:rPr>
              <w:t>Topic 2</w:t>
            </w:r>
            <w:r>
              <w:t xml:space="preserve">: </w:t>
            </w:r>
            <w:r w:rsidR="00CA256C">
              <w:t>Solving problems with multiplication and division</w:t>
            </w:r>
          </w:p>
        </w:tc>
        <w:tc>
          <w:tcPr>
            <w:tcW w:w="2562" w:type="dxa"/>
            <w:shd w:val="clear" w:color="auto" w:fill="F2F2F2" w:themeFill="background1" w:themeFillShade="F2"/>
          </w:tcPr>
          <w:p w14:paraId="46BA89F6" w14:textId="6DD2F76F" w:rsidR="000A437C" w:rsidRPr="001716A5" w:rsidRDefault="000A437C" w:rsidP="006B58F2">
            <w:pPr>
              <w:rPr>
                <w:b/>
                <w:bCs/>
              </w:rPr>
            </w:pPr>
            <w:r w:rsidRPr="001716A5">
              <w:rPr>
                <w:b/>
                <w:bCs/>
              </w:rPr>
              <w:t>Topic 3</w:t>
            </w:r>
            <w:r>
              <w:t xml:space="preserve">: </w:t>
            </w:r>
            <w:r w:rsidR="00CA256C">
              <w:t>Fractions and percentages of amounts</w:t>
            </w:r>
          </w:p>
        </w:tc>
        <w:tc>
          <w:tcPr>
            <w:tcW w:w="2561" w:type="dxa"/>
          </w:tcPr>
          <w:p w14:paraId="7D4B6A4C" w14:textId="641B1483" w:rsidR="000A437C" w:rsidRPr="001716A5" w:rsidRDefault="000A437C" w:rsidP="006B58F2">
            <w:pPr>
              <w:rPr>
                <w:b/>
                <w:bCs/>
              </w:rPr>
            </w:pPr>
            <w:r w:rsidRPr="001716A5">
              <w:rPr>
                <w:b/>
                <w:bCs/>
              </w:rPr>
              <w:t>Topic 4</w:t>
            </w:r>
            <w:r>
              <w:t xml:space="preserve">: </w:t>
            </w:r>
            <w:r w:rsidR="00CA256C">
              <w:t>Operations and equations with directed number</w:t>
            </w:r>
          </w:p>
        </w:tc>
        <w:tc>
          <w:tcPr>
            <w:tcW w:w="2561" w:type="dxa"/>
            <w:gridSpan w:val="2"/>
            <w:shd w:val="clear" w:color="auto" w:fill="F2F2F2" w:themeFill="background1" w:themeFillShade="F2"/>
          </w:tcPr>
          <w:p w14:paraId="5139CDD5" w14:textId="1663BBB7" w:rsidR="000A437C" w:rsidRPr="001716A5" w:rsidRDefault="000A437C" w:rsidP="006B58F2">
            <w:pPr>
              <w:rPr>
                <w:b/>
                <w:bCs/>
              </w:rPr>
            </w:pPr>
            <w:r w:rsidRPr="001716A5">
              <w:rPr>
                <w:b/>
                <w:bCs/>
              </w:rPr>
              <w:t>Topic 5</w:t>
            </w:r>
            <w:r>
              <w:t xml:space="preserve">: </w:t>
            </w:r>
            <w:r w:rsidR="00CA256C">
              <w:t>Addition and subtraction of fractions</w:t>
            </w:r>
            <w:r>
              <w:t xml:space="preserve"> </w:t>
            </w:r>
          </w:p>
        </w:tc>
        <w:tc>
          <w:tcPr>
            <w:tcW w:w="2561" w:type="dxa"/>
          </w:tcPr>
          <w:p w14:paraId="319A57B2" w14:textId="0B2518C6" w:rsidR="000A437C" w:rsidRPr="001716A5" w:rsidRDefault="000A437C" w:rsidP="006B58F2">
            <w:pPr>
              <w:rPr>
                <w:b/>
                <w:bCs/>
              </w:rPr>
            </w:pPr>
          </w:p>
        </w:tc>
      </w:tr>
      <w:tr w:rsidR="000A437C" w14:paraId="096458E9" w14:textId="77777777" w:rsidTr="006B58F2">
        <w:trPr>
          <w:trHeight w:val="318"/>
        </w:trPr>
        <w:tc>
          <w:tcPr>
            <w:tcW w:w="2560" w:type="dxa"/>
            <w:shd w:val="clear" w:color="auto" w:fill="F2F2F2" w:themeFill="background1" w:themeFillShade="F2"/>
          </w:tcPr>
          <w:p w14:paraId="212B61AC" w14:textId="489AAB23" w:rsidR="000A437C" w:rsidRPr="00F425D9" w:rsidRDefault="000A437C" w:rsidP="006B58F2">
            <w:r w:rsidRPr="00F425D9">
              <w:rPr>
                <w:b/>
                <w:bCs/>
              </w:rPr>
              <w:t>Duration</w:t>
            </w:r>
            <w:r w:rsidRPr="00F425D9">
              <w:t xml:space="preserve">: </w:t>
            </w:r>
            <w:r w:rsidR="00F425D9" w:rsidRPr="00F425D9">
              <w:rPr>
                <w:iCs/>
              </w:rPr>
              <w:t>3 weeks</w:t>
            </w:r>
          </w:p>
        </w:tc>
        <w:tc>
          <w:tcPr>
            <w:tcW w:w="2560" w:type="dxa"/>
            <w:gridSpan w:val="2"/>
          </w:tcPr>
          <w:p w14:paraId="184EB7A3" w14:textId="5832D059" w:rsidR="000A437C" w:rsidRPr="00F425D9" w:rsidRDefault="000A437C" w:rsidP="006B58F2">
            <w:r w:rsidRPr="00F425D9">
              <w:rPr>
                <w:b/>
                <w:bCs/>
              </w:rPr>
              <w:t>Duration</w:t>
            </w:r>
            <w:r w:rsidRPr="00F425D9">
              <w:t xml:space="preserve">: </w:t>
            </w:r>
            <w:r w:rsidR="00F425D9" w:rsidRPr="00F425D9">
              <w:rPr>
                <w:iCs/>
              </w:rPr>
              <w:t>3 weeks</w:t>
            </w:r>
          </w:p>
        </w:tc>
        <w:tc>
          <w:tcPr>
            <w:tcW w:w="2562" w:type="dxa"/>
            <w:shd w:val="clear" w:color="auto" w:fill="F2F2F2" w:themeFill="background1" w:themeFillShade="F2"/>
          </w:tcPr>
          <w:p w14:paraId="1EE7ABE1" w14:textId="46A82C26" w:rsidR="000A437C" w:rsidRPr="00F425D9" w:rsidRDefault="000A437C" w:rsidP="006B58F2">
            <w:r w:rsidRPr="00F425D9">
              <w:rPr>
                <w:b/>
                <w:bCs/>
              </w:rPr>
              <w:t>Duration</w:t>
            </w:r>
            <w:r w:rsidRPr="00F425D9">
              <w:t xml:space="preserve">: </w:t>
            </w:r>
            <w:r w:rsidR="00F425D9" w:rsidRPr="00F425D9">
              <w:rPr>
                <w:iCs/>
              </w:rPr>
              <w:t>2 weeks</w:t>
            </w:r>
          </w:p>
        </w:tc>
        <w:tc>
          <w:tcPr>
            <w:tcW w:w="2561" w:type="dxa"/>
          </w:tcPr>
          <w:p w14:paraId="38B98B0A" w14:textId="7BD61649" w:rsidR="000A437C" w:rsidRPr="00F425D9" w:rsidRDefault="000A437C" w:rsidP="006B58F2">
            <w:r w:rsidRPr="00F425D9">
              <w:rPr>
                <w:b/>
                <w:bCs/>
              </w:rPr>
              <w:t>Duration</w:t>
            </w:r>
            <w:r w:rsidRPr="00F425D9">
              <w:t xml:space="preserve">: </w:t>
            </w:r>
            <w:r w:rsidR="00F425D9" w:rsidRPr="00F425D9">
              <w:t>2 weeks</w:t>
            </w:r>
          </w:p>
        </w:tc>
        <w:tc>
          <w:tcPr>
            <w:tcW w:w="2561" w:type="dxa"/>
            <w:gridSpan w:val="2"/>
            <w:shd w:val="clear" w:color="auto" w:fill="F2F2F2" w:themeFill="background1" w:themeFillShade="F2"/>
          </w:tcPr>
          <w:p w14:paraId="4117D03B" w14:textId="3A34C99B" w:rsidR="000A437C" w:rsidRPr="00F425D9" w:rsidRDefault="000A437C" w:rsidP="006B58F2">
            <w:r w:rsidRPr="00F425D9">
              <w:rPr>
                <w:b/>
                <w:bCs/>
              </w:rPr>
              <w:t>Duration</w:t>
            </w:r>
            <w:r w:rsidRPr="00F425D9">
              <w:t xml:space="preserve">: </w:t>
            </w:r>
            <w:r w:rsidR="00F425D9" w:rsidRPr="00F425D9">
              <w:rPr>
                <w:iCs/>
              </w:rPr>
              <w:t>2 weeks</w:t>
            </w:r>
          </w:p>
        </w:tc>
        <w:tc>
          <w:tcPr>
            <w:tcW w:w="2561" w:type="dxa"/>
          </w:tcPr>
          <w:p w14:paraId="499C39DB" w14:textId="29342DBC" w:rsidR="000A437C" w:rsidRDefault="000A437C" w:rsidP="006B58F2"/>
        </w:tc>
      </w:tr>
      <w:tr w:rsidR="000A437C" w14:paraId="4FCC0376" w14:textId="77777777" w:rsidTr="006B58F2">
        <w:trPr>
          <w:trHeight w:val="318"/>
        </w:trPr>
        <w:tc>
          <w:tcPr>
            <w:tcW w:w="2560" w:type="dxa"/>
            <w:shd w:val="clear" w:color="auto" w:fill="F2F2F2" w:themeFill="background1" w:themeFillShade="F2"/>
          </w:tcPr>
          <w:p w14:paraId="69B387A8" w14:textId="4E273C7C" w:rsidR="000A437C" w:rsidRPr="00F425D9" w:rsidRDefault="000A437C" w:rsidP="006B58F2">
            <w:pPr>
              <w:rPr>
                <w:i/>
                <w:iCs/>
                <w:sz w:val="20"/>
              </w:rPr>
            </w:pPr>
            <w:r w:rsidRPr="00F425D9">
              <w:rPr>
                <w:b/>
                <w:bCs/>
                <w:sz w:val="20"/>
              </w:rPr>
              <w:t>Content</w:t>
            </w:r>
            <w:r w:rsidRPr="00F425D9">
              <w:rPr>
                <w:sz w:val="20"/>
              </w:rPr>
              <w:t xml:space="preserve">: </w:t>
            </w:r>
            <w:r w:rsidR="00835068" w:rsidRPr="00F425D9">
              <w:rPr>
                <w:iCs/>
                <w:sz w:val="20"/>
              </w:rPr>
              <w:t xml:space="preserve">Students build on formal methods of addition </w:t>
            </w:r>
            <w:r w:rsidR="0003539F" w:rsidRPr="00F425D9">
              <w:rPr>
                <w:iCs/>
                <w:sz w:val="20"/>
              </w:rPr>
              <w:t>and</w:t>
            </w:r>
            <w:r w:rsidR="00835068" w:rsidRPr="00F425D9">
              <w:rPr>
                <w:iCs/>
                <w:sz w:val="20"/>
              </w:rPr>
              <w:t xml:space="preserve"> subtraction through exploring problems on perimeter, money, bar charts, tables and frequency trees</w:t>
            </w:r>
            <w:r w:rsidR="00E11CEC" w:rsidRPr="00F425D9">
              <w:rPr>
                <w:iCs/>
                <w:sz w:val="20"/>
              </w:rPr>
              <w:t>.</w:t>
            </w:r>
          </w:p>
        </w:tc>
        <w:tc>
          <w:tcPr>
            <w:tcW w:w="2560" w:type="dxa"/>
            <w:gridSpan w:val="2"/>
          </w:tcPr>
          <w:p w14:paraId="27682DE5" w14:textId="282872CF" w:rsidR="000A437C" w:rsidRPr="00F425D9" w:rsidRDefault="000A437C" w:rsidP="006B58F2">
            <w:pPr>
              <w:rPr>
                <w:sz w:val="20"/>
              </w:rPr>
            </w:pPr>
            <w:r w:rsidRPr="00F425D9">
              <w:rPr>
                <w:b/>
                <w:bCs/>
                <w:sz w:val="20"/>
              </w:rPr>
              <w:t>Content</w:t>
            </w:r>
            <w:r w:rsidRPr="00F425D9">
              <w:rPr>
                <w:sz w:val="20"/>
              </w:rPr>
              <w:t xml:space="preserve">: </w:t>
            </w:r>
            <w:r w:rsidR="00835068" w:rsidRPr="00F425D9">
              <w:rPr>
                <w:iCs/>
                <w:sz w:val="20"/>
              </w:rPr>
              <w:t xml:space="preserve">Students use skills involving multiplication and division such as: solving 2 step equations, metric conversions, multiples and factors, </w:t>
            </w:r>
            <w:r w:rsidR="0003539F" w:rsidRPr="00F425D9">
              <w:rPr>
                <w:iCs/>
                <w:sz w:val="20"/>
              </w:rPr>
              <w:t>substitution, simplification</w:t>
            </w:r>
            <w:r w:rsidR="00835068" w:rsidRPr="00F425D9">
              <w:rPr>
                <w:iCs/>
                <w:sz w:val="20"/>
              </w:rPr>
              <w:t>, area of shapes, BIDMAS, and finding the mean</w:t>
            </w:r>
            <w:r w:rsidR="00E11CEC" w:rsidRPr="00F425D9">
              <w:rPr>
                <w:iCs/>
                <w:sz w:val="20"/>
              </w:rPr>
              <w:t>.</w:t>
            </w:r>
          </w:p>
        </w:tc>
        <w:tc>
          <w:tcPr>
            <w:tcW w:w="2562" w:type="dxa"/>
            <w:shd w:val="clear" w:color="auto" w:fill="F2F2F2" w:themeFill="background1" w:themeFillShade="F2"/>
          </w:tcPr>
          <w:p w14:paraId="62B57950" w14:textId="32C94658" w:rsidR="000A437C" w:rsidRPr="00F425D9" w:rsidRDefault="000A437C" w:rsidP="006B58F2">
            <w:pPr>
              <w:rPr>
                <w:sz w:val="20"/>
              </w:rPr>
            </w:pPr>
            <w:r w:rsidRPr="00F425D9">
              <w:rPr>
                <w:b/>
                <w:bCs/>
                <w:sz w:val="20"/>
              </w:rPr>
              <w:t>Content</w:t>
            </w:r>
            <w:r w:rsidRPr="00F425D9">
              <w:rPr>
                <w:sz w:val="20"/>
              </w:rPr>
              <w:t xml:space="preserve">: </w:t>
            </w:r>
            <w:r w:rsidR="00835068" w:rsidRPr="00F425D9">
              <w:rPr>
                <w:sz w:val="20"/>
              </w:rPr>
              <w:t>Students work out fractions and percentages of quantities and explore the link between the two</w:t>
            </w:r>
            <w:r w:rsidR="00E11CEC" w:rsidRPr="00F425D9">
              <w:rPr>
                <w:sz w:val="20"/>
              </w:rPr>
              <w:t>.</w:t>
            </w:r>
          </w:p>
        </w:tc>
        <w:tc>
          <w:tcPr>
            <w:tcW w:w="2561" w:type="dxa"/>
          </w:tcPr>
          <w:p w14:paraId="66FBEB12" w14:textId="3AB08C86" w:rsidR="000A437C" w:rsidRPr="00F425D9" w:rsidRDefault="000A437C" w:rsidP="006B58F2">
            <w:pPr>
              <w:rPr>
                <w:sz w:val="20"/>
              </w:rPr>
            </w:pPr>
            <w:r w:rsidRPr="00F425D9">
              <w:rPr>
                <w:b/>
                <w:bCs/>
                <w:sz w:val="20"/>
              </w:rPr>
              <w:t>Content</w:t>
            </w:r>
            <w:r w:rsidRPr="00F425D9">
              <w:rPr>
                <w:sz w:val="20"/>
              </w:rPr>
              <w:t xml:space="preserve">: </w:t>
            </w:r>
            <w:r w:rsidR="00835068" w:rsidRPr="00F425D9">
              <w:rPr>
                <w:sz w:val="20"/>
              </w:rPr>
              <w:t xml:space="preserve">Students have limited experience of directed number from primary school so this </w:t>
            </w:r>
            <w:r w:rsidR="00E11CEC" w:rsidRPr="00F425D9">
              <w:rPr>
                <w:sz w:val="20"/>
              </w:rPr>
              <w:t>unit</w:t>
            </w:r>
            <w:r w:rsidR="00835068" w:rsidRPr="00F425D9">
              <w:rPr>
                <w:sz w:val="20"/>
              </w:rPr>
              <w:t xml:space="preserve"> extends and deepens the meaning behind operations with negative numbers</w:t>
            </w:r>
            <w:r w:rsidR="00E11CEC" w:rsidRPr="00F425D9">
              <w:rPr>
                <w:sz w:val="20"/>
              </w:rPr>
              <w:t>.</w:t>
            </w:r>
          </w:p>
        </w:tc>
        <w:tc>
          <w:tcPr>
            <w:tcW w:w="2561" w:type="dxa"/>
            <w:gridSpan w:val="2"/>
            <w:shd w:val="clear" w:color="auto" w:fill="F2F2F2" w:themeFill="background1" w:themeFillShade="F2"/>
          </w:tcPr>
          <w:p w14:paraId="6975F8CA" w14:textId="220BCC65" w:rsidR="000A437C" w:rsidRPr="00F425D9" w:rsidRDefault="000A437C" w:rsidP="006B58F2">
            <w:pPr>
              <w:rPr>
                <w:sz w:val="20"/>
              </w:rPr>
            </w:pPr>
            <w:r w:rsidRPr="00F425D9">
              <w:rPr>
                <w:b/>
                <w:bCs/>
                <w:sz w:val="20"/>
              </w:rPr>
              <w:t>Content</w:t>
            </w:r>
            <w:r w:rsidRPr="00F425D9">
              <w:rPr>
                <w:sz w:val="20"/>
              </w:rPr>
              <w:t xml:space="preserve">: </w:t>
            </w:r>
            <w:r w:rsidR="00835068" w:rsidRPr="00F425D9">
              <w:rPr>
                <w:iCs/>
                <w:sz w:val="20"/>
              </w:rPr>
              <w:t xml:space="preserve">This </w:t>
            </w:r>
            <w:r w:rsidR="00E11CEC" w:rsidRPr="00F425D9">
              <w:rPr>
                <w:iCs/>
                <w:sz w:val="20"/>
              </w:rPr>
              <w:t>unit</w:t>
            </w:r>
            <w:r w:rsidR="00835068" w:rsidRPr="00F425D9">
              <w:rPr>
                <w:iCs/>
                <w:sz w:val="20"/>
              </w:rPr>
              <w:t xml:space="preserve"> builds on study of key FDP from Autumn term. Students explore equivalent fraction</w:t>
            </w:r>
            <w:r w:rsidR="0003539F" w:rsidRPr="00F425D9">
              <w:rPr>
                <w:iCs/>
                <w:sz w:val="20"/>
              </w:rPr>
              <w:t>s</w:t>
            </w:r>
            <w:r w:rsidR="00835068" w:rsidRPr="00F425D9">
              <w:rPr>
                <w:iCs/>
                <w:sz w:val="20"/>
              </w:rPr>
              <w:t xml:space="preserve"> and addition and subtraction of fractions</w:t>
            </w:r>
            <w:r w:rsidR="00E11CEC" w:rsidRPr="00F425D9">
              <w:rPr>
                <w:iCs/>
                <w:sz w:val="20"/>
              </w:rPr>
              <w:t>.</w:t>
            </w:r>
          </w:p>
        </w:tc>
        <w:tc>
          <w:tcPr>
            <w:tcW w:w="2561" w:type="dxa"/>
          </w:tcPr>
          <w:p w14:paraId="6DD642C2" w14:textId="51CB5BEA" w:rsidR="000A437C" w:rsidRDefault="000A437C" w:rsidP="006B58F2"/>
        </w:tc>
      </w:tr>
      <w:tr w:rsidR="000A437C" w14:paraId="40859050" w14:textId="77777777" w:rsidTr="006B58F2">
        <w:trPr>
          <w:trHeight w:val="318"/>
        </w:trPr>
        <w:tc>
          <w:tcPr>
            <w:tcW w:w="2560" w:type="dxa"/>
            <w:tcBorders>
              <w:bottom w:val="single" w:sz="12" w:space="0" w:color="4472C4" w:themeColor="accent1"/>
            </w:tcBorders>
            <w:shd w:val="clear" w:color="auto" w:fill="F2F2F2" w:themeFill="background1" w:themeFillShade="F2"/>
          </w:tcPr>
          <w:p w14:paraId="60ADB0CA" w14:textId="583E71CB" w:rsidR="000A437C" w:rsidRPr="00835068" w:rsidRDefault="000A437C" w:rsidP="006B58F2">
            <w:pPr>
              <w:rPr>
                <w:iCs/>
              </w:rPr>
            </w:pPr>
            <w:r w:rsidRPr="00835068">
              <w:rPr>
                <w:b/>
                <w:bCs/>
              </w:rPr>
              <w:t>8 Key concepts students need to understand (Core Knowledge)</w:t>
            </w:r>
            <w:r w:rsidRPr="00835068">
              <w:t xml:space="preserve">: </w:t>
            </w:r>
            <w:r w:rsidR="00835068" w:rsidRPr="00835068">
              <w:rPr>
                <w:iCs/>
              </w:rPr>
              <w:t>Addition, subtract</w:t>
            </w:r>
            <w:r w:rsidR="0003539F">
              <w:rPr>
                <w:iCs/>
              </w:rPr>
              <w:t>ion</w:t>
            </w:r>
            <w:r w:rsidR="00835068" w:rsidRPr="00835068">
              <w:rPr>
                <w:iCs/>
              </w:rPr>
              <w:t>, perimeter, money, bar charts, tables, frequency trees</w:t>
            </w:r>
            <w:r w:rsidR="00F425D9">
              <w:rPr>
                <w:iCs/>
              </w:rPr>
              <w:t>, decimals</w:t>
            </w:r>
          </w:p>
        </w:tc>
        <w:tc>
          <w:tcPr>
            <w:tcW w:w="2560" w:type="dxa"/>
            <w:gridSpan w:val="2"/>
            <w:tcBorders>
              <w:bottom w:val="single" w:sz="12" w:space="0" w:color="4472C4" w:themeColor="accent1"/>
            </w:tcBorders>
          </w:tcPr>
          <w:p w14:paraId="026416F2" w14:textId="48BF313E" w:rsidR="000A437C" w:rsidRPr="00835068" w:rsidRDefault="000A437C" w:rsidP="006B58F2">
            <w:pPr>
              <w:rPr>
                <w:b/>
                <w:bCs/>
              </w:rPr>
            </w:pPr>
            <w:r w:rsidRPr="00835068">
              <w:rPr>
                <w:b/>
                <w:bCs/>
              </w:rPr>
              <w:t>8 Key concepts students need to understand (Core Knowledge)</w:t>
            </w:r>
            <w:r w:rsidRPr="00835068">
              <w:t xml:space="preserve">: </w:t>
            </w:r>
            <w:r w:rsidR="00835068" w:rsidRPr="00835068">
              <w:rPr>
                <w:iCs/>
              </w:rPr>
              <w:t xml:space="preserve">Multiplication, division, metric conversions, multiples, factors, area, BIDMAS, mean </w:t>
            </w:r>
          </w:p>
        </w:tc>
        <w:tc>
          <w:tcPr>
            <w:tcW w:w="2562" w:type="dxa"/>
            <w:tcBorders>
              <w:bottom w:val="single" w:sz="12" w:space="0" w:color="4472C4" w:themeColor="accent1"/>
            </w:tcBorders>
            <w:shd w:val="clear" w:color="auto" w:fill="F2F2F2" w:themeFill="background1" w:themeFillShade="F2"/>
          </w:tcPr>
          <w:p w14:paraId="54D0E20F" w14:textId="6EC22A4C" w:rsidR="000A437C" w:rsidRPr="001716A5" w:rsidRDefault="000A437C" w:rsidP="006B58F2">
            <w:pPr>
              <w:rPr>
                <w:b/>
                <w:bCs/>
              </w:rPr>
            </w:pPr>
            <w:r>
              <w:rPr>
                <w:b/>
                <w:bCs/>
              </w:rPr>
              <w:t xml:space="preserve">8 </w:t>
            </w:r>
            <w:r w:rsidRPr="00032C8E">
              <w:rPr>
                <w:b/>
                <w:bCs/>
              </w:rPr>
              <w:t>Key concepts students need to understand</w:t>
            </w:r>
            <w:r>
              <w:rPr>
                <w:b/>
                <w:bCs/>
              </w:rPr>
              <w:t xml:space="preserve"> (Core Knowledge)</w:t>
            </w:r>
            <w:r>
              <w:t xml:space="preserve">: </w:t>
            </w:r>
            <w:r w:rsidR="00835068">
              <w:rPr>
                <w:iCs/>
              </w:rPr>
              <w:t>Fractio</w:t>
            </w:r>
            <w:r w:rsidR="00541A81">
              <w:rPr>
                <w:iCs/>
              </w:rPr>
              <w:t>n, per</w:t>
            </w:r>
            <w:r w:rsidR="00F425D9">
              <w:rPr>
                <w:iCs/>
              </w:rPr>
              <w:t>centage</w:t>
            </w:r>
            <w:r w:rsidR="00835068">
              <w:rPr>
                <w:iCs/>
              </w:rPr>
              <w:t xml:space="preserve">, decimals, proper </w:t>
            </w:r>
            <w:r w:rsidR="00F425D9">
              <w:rPr>
                <w:iCs/>
              </w:rPr>
              <w:t>fractions,</w:t>
            </w:r>
            <w:r w:rsidR="00835068">
              <w:rPr>
                <w:iCs/>
              </w:rPr>
              <w:t xml:space="preserve"> improper fractions</w:t>
            </w:r>
            <w:r w:rsidR="00F425D9">
              <w:rPr>
                <w:iCs/>
              </w:rPr>
              <w:t>, mental methods, reverse fractions, decimal multipliers</w:t>
            </w:r>
          </w:p>
        </w:tc>
        <w:tc>
          <w:tcPr>
            <w:tcW w:w="2561" w:type="dxa"/>
            <w:tcBorders>
              <w:bottom w:val="single" w:sz="12" w:space="0" w:color="4472C4" w:themeColor="accent1"/>
            </w:tcBorders>
          </w:tcPr>
          <w:p w14:paraId="6C7D305E" w14:textId="674A0291" w:rsidR="000A437C" w:rsidRPr="001716A5" w:rsidRDefault="000A437C" w:rsidP="006B58F2">
            <w:pPr>
              <w:rPr>
                <w:b/>
                <w:bCs/>
              </w:rPr>
            </w:pPr>
            <w:r>
              <w:rPr>
                <w:b/>
                <w:bCs/>
              </w:rPr>
              <w:t xml:space="preserve">8 </w:t>
            </w:r>
            <w:r w:rsidRPr="00032C8E">
              <w:rPr>
                <w:b/>
                <w:bCs/>
              </w:rPr>
              <w:t>Key concepts students need to understand</w:t>
            </w:r>
            <w:r>
              <w:rPr>
                <w:b/>
                <w:bCs/>
              </w:rPr>
              <w:t xml:space="preserve"> (Core Knowledge)</w:t>
            </w:r>
            <w:r>
              <w:t xml:space="preserve">: </w:t>
            </w:r>
            <w:r w:rsidR="00835068">
              <w:rPr>
                <w:iCs/>
              </w:rPr>
              <w:t xml:space="preserve">Four operations, inverse operations, </w:t>
            </w:r>
            <w:r w:rsidR="00F425D9">
              <w:rPr>
                <w:iCs/>
              </w:rPr>
              <w:t>powers, roots</w:t>
            </w:r>
            <w:r w:rsidR="00835068">
              <w:rPr>
                <w:iCs/>
              </w:rPr>
              <w:t>, using a calculator, substitution, negative numbers, simplifying algebra</w:t>
            </w:r>
          </w:p>
        </w:tc>
        <w:tc>
          <w:tcPr>
            <w:tcW w:w="2561" w:type="dxa"/>
            <w:gridSpan w:val="2"/>
            <w:tcBorders>
              <w:bottom w:val="single" w:sz="12" w:space="0" w:color="4472C4" w:themeColor="accent1"/>
            </w:tcBorders>
            <w:shd w:val="clear" w:color="auto" w:fill="F2F2F2" w:themeFill="background1" w:themeFillShade="F2"/>
          </w:tcPr>
          <w:p w14:paraId="19B56B9B" w14:textId="4750C6DA" w:rsidR="000A437C" w:rsidRPr="001716A5" w:rsidRDefault="000A437C" w:rsidP="006B58F2">
            <w:pPr>
              <w:rPr>
                <w:b/>
                <w:bCs/>
              </w:rPr>
            </w:pPr>
            <w:r>
              <w:rPr>
                <w:b/>
                <w:bCs/>
              </w:rPr>
              <w:t xml:space="preserve">8 </w:t>
            </w:r>
            <w:r w:rsidRPr="00032C8E">
              <w:rPr>
                <w:b/>
                <w:bCs/>
              </w:rPr>
              <w:t>Key concepts students need to understand</w:t>
            </w:r>
            <w:r>
              <w:rPr>
                <w:b/>
                <w:bCs/>
              </w:rPr>
              <w:t xml:space="preserve"> (Core Knowledge)</w:t>
            </w:r>
            <w:r>
              <w:t xml:space="preserve">: </w:t>
            </w:r>
            <w:r w:rsidR="00835068">
              <w:t>Proper</w:t>
            </w:r>
            <w:r w:rsidR="00F425D9">
              <w:t>,</w:t>
            </w:r>
            <w:r w:rsidR="00835068">
              <w:t xml:space="preserve"> improper, equivalen</w:t>
            </w:r>
            <w:r w:rsidR="00541A81">
              <w:t>t</w:t>
            </w:r>
            <w:r w:rsidR="00835068">
              <w:t>, simplifying fractions, common denominators, mixed numbers, terminating decimals</w:t>
            </w:r>
            <w:r w:rsidR="00F425D9">
              <w:t>, algebraic fractions</w:t>
            </w:r>
          </w:p>
        </w:tc>
        <w:tc>
          <w:tcPr>
            <w:tcW w:w="2561" w:type="dxa"/>
            <w:tcBorders>
              <w:bottom w:val="single" w:sz="12" w:space="0" w:color="4472C4" w:themeColor="accent1"/>
            </w:tcBorders>
          </w:tcPr>
          <w:p w14:paraId="5FEDCAAF" w14:textId="0191F8F4" w:rsidR="000A437C" w:rsidRPr="001716A5" w:rsidRDefault="000A437C" w:rsidP="006B58F2">
            <w:pPr>
              <w:rPr>
                <w:b/>
                <w:bCs/>
              </w:rPr>
            </w:pPr>
          </w:p>
        </w:tc>
      </w:tr>
      <w:tr w:rsidR="000A437C" w14:paraId="57217DD9" w14:textId="77777777" w:rsidTr="006B58F2">
        <w:trPr>
          <w:trHeight w:val="318"/>
        </w:trPr>
        <w:tc>
          <w:tcPr>
            <w:tcW w:w="15365" w:type="dxa"/>
            <w:gridSpan w:val="8"/>
            <w:tcBorders>
              <w:left w:val="nil"/>
              <w:right w:val="nil"/>
            </w:tcBorders>
          </w:tcPr>
          <w:p w14:paraId="5EFE26C0" w14:textId="77777777" w:rsidR="000A437C" w:rsidRDefault="000A437C" w:rsidP="006B58F2">
            <w:pPr>
              <w:rPr>
                <w:b/>
                <w:bCs/>
              </w:rPr>
            </w:pPr>
          </w:p>
        </w:tc>
      </w:tr>
      <w:tr w:rsidR="000A437C" w14:paraId="7A6D170B" w14:textId="77777777" w:rsidTr="006B58F2">
        <w:trPr>
          <w:trHeight w:val="318"/>
        </w:trPr>
        <w:tc>
          <w:tcPr>
            <w:tcW w:w="5088" w:type="dxa"/>
            <w:gridSpan w:val="2"/>
          </w:tcPr>
          <w:p w14:paraId="3AE5CF77" w14:textId="77777777" w:rsidR="000A437C" w:rsidRDefault="000A437C" w:rsidP="006B58F2">
            <w:pPr>
              <w:rPr>
                <w:b/>
                <w:bCs/>
              </w:rPr>
            </w:pPr>
            <w:r>
              <w:rPr>
                <w:b/>
                <w:bCs/>
              </w:rPr>
              <w:t>SMSC Opportunities (including evidence of British Values)</w:t>
            </w:r>
          </w:p>
        </w:tc>
        <w:tc>
          <w:tcPr>
            <w:tcW w:w="5245" w:type="dxa"/>
            <w:gridSpan w:val="4"/>
          </w:tcPr>
          <w:p w14:paraId="1D54D5B5" w14:textId="77777777" w:rsidR="000A437C" w:rsidRDefault="000A437C" w:rsidP="006B58F2">
            <w:pPr>
              <w:rPr>
                <w:b/>
                <w:bCs/>
              </w:rPr>
            </w:pPr>
            <w:r w:rsidRPr="005A067A">
              <w:rPr>
                <w:b/>
                <w:bCs/>
              </w:rPr>
              <w:t>Out of classroom opportunities</w:t>
            </w:r>
          </w:p>
        </w:tc>
        <w:tc>
          <w:tcPr>
            <w:tcW w:w="5032" w:type="dxa"/>
            <w:gridSpan w:val="2"/>
          </w:tcPr>
          <w:p w14:paraId="5A97538C" w14:textId="77777777" w:rsidR="000A437C" w:rsidRDefault="000A437C" w:rsidP="006B58F2">
            <w:pPr>
              <w:rPr>
                <w:b/>
                <w:bCs/>
              </w:rPr>
            </w:pPr>
            <w:r w:rsidRPr="005A067A">
              <w:rPr>
                <w:b/>
                <w:bCs/>
              </w:rPr>
              <w:t xml:space="preserve">Assessment </w:t>
            </w:r>
            <w:r>
              <w:rPr>
                <w:b/>
                <w:bCs/>
              </w:rPr>
              <w:t>opportunities (Please see Assessment Calendar on Website)</w:t>
            </w:r>
          </w:p>
        </w:tc>
      </w:tr>
      <w:tr w:rsidR="000A437C" w14:paraId="660C4C8E" w14:textId="77777777" w:rsidTr="00E15F9E">
        <w:trPr>
          <w:trHeight w:val="254"/>
        </w:trPr>
        <w:tc>
          <w:tcPr>
            <w:tcW w:w="5088" w:type="dxa"/>
            <w:gridSpan w:val="2"/>
          </w:tcPr>
          <w:p w14:paraId="461A047F" w14:textId="1EEA0227" w:rsidR="000A437C" w:rsidRDefault="00541A81" w:rsidP="006B58F2">
            <w:pPr>
              <w:rPr>
                <w:b/>
                <w:bCs/>
              </w:rPr>
            </w:pPr>
            <w:r>
              <w:rPr>
                <w:i/>
                <w:iCs/>
              </w:rPr>
              <w:t>All lessons are underpinned by mutual Respect o</w:t>
            </w:r>
            <w:r>
              <w:rPr>
                <w:iCs/>
              </w:rPr>
              <w:t xml:space="preserve">f </w:t>
            </w:r>
            <w:r>
              <w:rPr>
                <w:i/>
                <w:iCs/>
              </w:rPr>
              <w:t>others and formal mathematical methods in books.</w:t>
            </w:r>
          </w:p>
        </w:tc>
        <w:tc>
          <w:tcPr>
            <w:tcW w:w="5245" w:type="dxa"/>
            <w:gridSpan w:val="4"/>
          </w:tcPr>
          <w:p w14:paraId="7C1074FD" w14:textId="77777777" w:rsidR="007C0D3E" w:rsidRDefault="007C0D3E" w:rsidP="007C0D3E">
            <w:pPr>
              <w:rPr>
                <w:i/>
                <w:iCs/>
              </w:rPr>
            </w:pPr>
            <w:proofErr w:type="spellStart"/>
            <w:r w:rsidRPr="00602C33">
              <w:rPr>
                <w:i/>
                <w:iCs/>
              </w:rPr>
              <w:t>Sparx</w:t>
            </w:r>
            <w:proofErr w:type="spellEnd"/>
            <w:r w:rsidRPr="00602C33">
              <w:rPr>
                <w:i/>
                <w:iCs/>
              </w:rPr>
              <w:t xml:space="preserve"> </w:t>
            </w:r>
            <w:r>
              <w:rPr>
                <w:i/>
                <w:iCs/>
              </w:rPr>
              <w:t>Maths website; homework and independent work</w:t>
            </w:r>
          </w:p>
          <w:p w14:paraId="6F2B4D95" w14:textId="3AF62763" w:rsidR="000A437C" w:rsidRPr="005A067A" w:rsidRDefault="000A437C" w:rsidP="00E15F9E">
            <w:pPr>
              <w:rPr>
                <w:b/>
                <w:bCs/>
              </w:rPr>
            </w:pPr>
          </w:p>
        </w:tc>
        <w:tc>
          <w:tcPr>
            <w:tcW w:w="5032" w:type="dxa"/>
            <w:gridSpan w:val="2"/>
          </w:tcPr>
          <w:p w14:paraId="6B4C37F9" w14:textId="0CEA9C57" w:rsidR="000A437C" w:rsidRPr="00F67B08" w:rsidRDefault="00602C33" w:rsidP="00F67B08">
            <w:pPr>
              <w:pStyle w:val="paragraph"/>
              <w:spacing w:before="0" w:beforeAutospacing="0" w:after="0" w:afterAutospacing="0"/>
              <w:textAlignment w:val="baseline"/>
              <w:rPr>
                <w:rFonts w:ascii="Segoe UI" w:hAnsi="Segoe UI" w:cs="Segoe UI"/>
                <w:i/>
                <w:sz w:val="18"/>
                <w:szCs w:val="18"/>
              </w:rPr>
            </w:pPr>
            <w:r w:rsidRPr="00602C33">
              <w:rPr>
                <w:rStyle w:val="normaltextrun"/>
                <w:rFonts w:ascii="Calibri" w:hAnsi="Calibri" w:cs="Calibri"/>
                <w:i/>
                <w:sz w:val="22"/>
                <w:szCs w:val="22"/>
              </w:rPr>
              <w:t>End of unit k</w:t>
            </w:r>
            <w:r w:rsidRPr="00602C33">
              <w:rPr>
                <w:rStyle w:val="normaltextrun"/>
                <w:rFonts w:ascii="Calibri" w:hAnsi="Calibri" w:cs="Calibri"/>
                <w:i/>
              </w:rPr>
              <w:t>nowledge checks</w:t>
            </w:r>
            <w:r w:rsidRPr="00602C33">
              <w:rPr>
                <w:rStyle w:val="normaltextrun"/>
                <w:rFonts w:ascii="Calibri" w:hAnsi="Calibri" w:cs="Calibri"/>
                <w:i/>
                <w:sz w:val="22"/>
                <w:szCs w:val="22"/>
              </w:rPr>
              <w:t>.</w:t>
            </w:r>
            <w:r w:rsidRPr="00602C33">
              <w:rPr>
                <w:rStyle w:val="eop"/>
                <w:rFonts w:ascii="Calibri" w:hAnsi="Calibri" w:cs="Calibri"/>
                <w:i/>
                <w:sz w:val="22"/>
                <w:szCs w:val="22"/>
              </w:rPr>
              <w:t> </w:t>
            </w:r>
          </w:p>
        </w:tc>
      </w:tr>
    </w:tbl>
    <w:p w14:paraId="00E1E298" w14:textId="77777777" w:rsidR="000A437C" w:rsidRDefault="000A437C" w:rsidP="000A437C"/>
    <w:p w14:paraId="20491788" w14:textId="2FC0B351" w:rsidR="000A437C" w:rsidRDefault="000A437C"/>
    <w:p w14:paraId="0EABED57" w14:textId="69146D4F" w:rsidR="000A437C" w:rsidRDefault="000A437C"/>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0A437C" w14:paraId="0C9B87BA" w14:textId="77777777" w:rsidTr="006B58F2">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4BCDDF2" w14:textId="528416D8" w:rsidR="000A437C" w:rsidRPr="00910F95" w:rsidRDefault="000A437C" w:rsidP="006B58F2">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sidR="001C44D9">
              <w:rPr>
                <w:color w:val="0070C0"/>
                <w:sz w:val="56"/>
                <w:szCs w:val="56"/>
              </w:rPr>
              <w:t>: Maths Yr7</w:t>
            </w:r>
          </w:p>
        </w:tc>
      </w:tr>
    </w:tbl>
    <w:p w14:paraId="45B292F5" w14:textId="77777777" w:rsidR="000A437C" w:rsidRDefault="000A437C" w:rsidP="000A437C">
      <w:r>
        <w:rPr>
          <w:noProof/>
        </w:rPr>
        <w:drawing>
          <wp:anchor distT="0" distB="0" distL="114300" distR="114300" simplePos="0" relativeHeight="251667456" behindDoc="1" locked="0" layoutInCell="1" allowOverlap="1" wp14:anchorId="29102B44" wp14:editId="6C589CF4">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6432" behindDoc="1" locked="0" layoutInCell="1" allowOverlap="1" wp14:anchorId="1E8A20E6" wp14:editId="341CCC88">
            <wp:simplePos x="0" y="0"/>
            <wp:positionH relativeFrom="column">
              <wp:posOffset>0</wp:posOffset>
            </wp:positionH>
            <wp:positionV relativeFrom="paragraph">
              <wp:posOffset>0</wp:posOffset>
            </wp:positionV>
            <wp:extent cx="679450" cy="679450"/>
            <wp:effectExtent l="0" t="0" r="6350" b="6350"/>
            <wp:wrapNone/>
            <wp:docPr id="6" name="Picture 6"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0A437C" w14:paraId="29E953E7" w14:textId="77777777" w:rsidTr="006B58F2">
        <w:trPr>
          <w:trHeight w:val="318"/>
        </w:trPr>
        <w:tc>
          <w:tcPr>
            <w:tcW w:w="7682" w:type="dxa"/>
            <w:gridSpan w:val="4"/>
            <w:tcBorders>
              <w:bottom w:val="single" w:sz="12" w:space="0" w:color="4472C4" w:themeColor="accent1"/>
            </w:tcBorders>
          </w:tcPr>
          <w:p w14:paraId="6EBC972B" w14:textId="77777777" w:rsidR="000A437C" w:rsidRDefault="000A437C" w:rsidP="006B58F2">
            <w:r w:rsidRPr="001716A5">
              <w:rPr>
                <w:b/>
                <w:bCs/>
              </w:rPr>
              <w:t>Subject:</w:t>
            </w:r>
            <w:r>
              <w:rPr>
                <w:b/>
                <w:bCs/>
              </w:rPr>
              <w:t xml:space="preserve"> Mathematics</w:t>
            </w:r>
          </w:p>
        </w:tc>
        <w:tc>
          <w:tcPr>
            <w:tcW w:w="7683" w:type="dxa"/>
            <w:gridSpan w:val="4"/>
            <w:tcBorders>
              <w:bottom w:val="single" w:sz="12" w:space="0" w:color="4472C4" w:themeColor="accent1"/>
            </w:tcBorders>
          </w:tcPr>
          <w:p w14:paraId="5400487A" w14:textId="14F69124" w:rsidR="000A437C" w:rsidRDefault="000A437C" w:rsidP="006B58F2">
            <w:r w:rsidRPr="001716A5">
              <w:rPr>
                <w:b/>
                <w:bCs/>
              </w:rPr>
              <w:t>Year</w:t>
            </w:r>
            <w:r>
              <w:t xml:space="preserve">: </w:t>
            </w:r>
            <w:r w:rsidR="00E11CEC">
              <w:t>7</w:t>
            </w:r>
            <w:r>
              <w:t xml:space="preserve"> Term </w:t>
            </w:r>
            <w:r w:rsidR="00E15F9E">
              <w:t>5-6</w:t>
            </w:r>
          </w:p>
        </w:tc>
      </w:tr>
      <w:tr w:rsidR="000A437C" w14:paraId="1B18D1DB" w14:textId="77777777" w:rsidTr="006B58F2">
        <w:trPr>
          <w:trHeight w:val="318"/>
        </w:trPr>
        <w:tc>
          <w:tcPr>
            <w:tcW w:w="15365" w:type="dxa"/>
            <w:gridSpan w:val="8"/>
            <w:tcBorders>
              <w:left w:val="nil"/>
              <w:right w:val="nil"/>
            </w:tcBorders>
          </w:tcPr>
          <w:p w14:paraId="774487C0" w14:textId="77777777" w:rsidR="000A437C" w:rsidRPr="001716A5" w:rsidRDefault="000A437C" w:rsidP="006B58F2">
            <w:pPr>
              <w:rPr>
                <w:b/>
                <w:bCs/>
              </w:rPr>
            </w:pPr>
          </w:p>
        </w:tc>
      </w:tr>
      <w:tr w:rsidR="000A437C" w14:paraId="494578A7" w14:textId="77777777" w:rsidTr="006B58F2">
        <w:trPr>
          <w:trHeight w:val="318"/>
        </w:trPr>
        <w:tc>
          <w:tcPr>
            <w:tcW w:w="2560" w:type="dxa"/>
            <w:shd w:val="clear" w:color="auto" w:fill="F2F2F2" w:themeFill="background1" w:themeFillShade="F2"/>
          </w:tcPr>
          <w:p w14:paraId="223770D6" w14:textId="5AC42BF9" w:rsidR="000A437C" w:rsidRPr="001716A5" w:rsidRDefault="000A437C" w:rsidP="006B58F2">
            <w:pPr>
              <w:rPr>
                <w:b/>
                <w:bCs/>
              </w:rPr>
            </w:pPr>
            <w:r w:rsidRPr="001716A5">
              <w:rPr>
                <w:b/>
                <w:bCs/>
              </w:rPr>
              <w:t>Topic 1</w:t>
            </w:r>
            <w:r>
              <w:t xml:space="preserve">: </w:t>
            </w:r>
            <w:r w:rsidR="00CA256C">
              <w:t>Constructing, measuring and using geometric notation</w:t>
            </w:r>
          </w:p>
        </w:tc>
        <w:tc>
          <w:tcPr>
            <w:tcW w:w="2560" w:type="dxa"/>
            <w:gridSpan w:val="2"/>
          </w:tcPr>
          <w:p w14:paraId="43F09703" w14:textId="1AD959B3" w:rsidR="000A437C" w:rsidRPr="001716A5" w:rsidRDefault="000A437C" w:rsidP="006B58F2">
            <w:pPr>
              <w:rPr>
                <w:b/>
                <w:bCs/>
              </w:rPr>
            </w:pPr>
            <w:r w:rsidRPr="001716A5">
              <w:rPr>
                <w:b/>
                <w:bCs/>
              </w:rPr>
              <w:t>Topic 2</w:t>
            </w:r>
            <w:r>
              <w:t xml:space="preserve">: </w:t>
            </w:r>
            <w:r w:rsidR="00CA256C">
              <w:t>Developing geometric reasoning</w:t>
            </w:r>
          </w:p>
        </w:tc>
        <w:tc>
          <w:tcPr>
            <w:tcW w:w="2562" w:type="dxa"/>
            <w:shd w:val="clear" w:color="auto" w:fill="F2F2F2" w:themeFill="background1" w:themeFillShade="F2"/>
          </w:tcPr>
          <w:p w14:paraId="7FDE1CB0" w14:textId="729458E5" w:rsidR="000A437C" w:rsidRPr="001716A5" w:rsidRDefault="000A437C" w:rsidP="006B58F2">
            <w:pPr>
              <w:rPr>
                <w:b/>
                <w:bCs/>
              </w:rPr>
            </w:pPr>
            <w:r w:rsidRPr="001716A5">
              <w:rPr>
                <w:b/>
                <w:bCs/>
              </w:rPr>
              <w:t>Topic 3</w:t>
            </w:r>
            <w:r>
              <w:t xml:space="preserve">: </w:t>
            </w:r>
            <w:r w:rsidR="00CA256C">
              <w:t>Developing number sense</w:t>
            </w:r>
          </w:p>
        </w:tc>
        <w:tc>
          <w:tcPr>
            <w:tcW w:w="2561" w:type="dxa"/>
          </w:tcPr>
          <w:p w14:paraId="06FF7A89" w14:textId="776501AE" w:rsidR="000A437C" w:rsidRPr="001716A5" w:rsidRDefault="000A437C" w:rsidP="006B58F2">
            <w:pPr>
              <w:rPr>
                <w:b/>
                <w:bCs/>
              </w:rPr>
            </w:pPr>
            <w:r w:rsidRPr="001716A5">
              <w:rPr>
                <w:b/>
                <w:bCs/>
              </w:rPr>
              <w:t>Topic 4</w:t>
            </w:r>
            <w:r>
              <w:t xml:space="preserve">: </w:t>
            </w:r>
            <w:r w:rsidR="00CA256C">
              <w:t>Sets and probability</w:t>
            </w:r>
          </w:p>
        </w:tc>
        <w:tc>
          <w:tcPr>
            <w:tcW w:w="2561" w:type="dxa"/>
            <w:gridSpan w:val="2"/>
            <w:shd w:val="clear" w:color="auto" w:fill="F2F2F2" w:themeFill="background1" w:themeFillShade="F2"/>
          </w:tcPr>
          <w:p w14:paraId="120C9125" w14:textId="7B295C7B" w:rsidR="000A437C" w:rsidRPr="001716A5" w:rsidRDefault="000A437C" w:rsidP="006B58F2">
            <w:pPr>
              <w:rPr>
                <w:b/>
                <w:bCs/>
              </w:rPr>
            </w:pPr>
            <w:r w:rsidRPr="001716A5">
              <w:rPr>
                <w:b/>
                <w:bCs/>
              </w:rPr>
              <w:t>Topic 5</w:t>
            </w:r>
            <w:r>
              <w:t xml:space="preserve">: </w:t>
            </w:r>
            <w:r w:rsidR="00CA256C">
              <w:t>Prime numbers and proof</w:t>
            </w:r>
            <w:r>
              <w:t xml:space="preserve"> </w:t>
            </w:r>
          </w:p>
        </w:tc>
        <w:tc>
          <w:tcPr>
            <w:tcW w:w="2561" w:type="dxa"/>
          </w:tcPr>
          <w:p w14:paraId="0728F4D6" w14:textId="1B601119" w:rsidR="000A437C" w:rsidRPr="001716A5" w:rsidRDefault="000A437C" w:rsidP="006B58F2">
            <w:pPr>
              <w:rPr>
                <w:b/>
                <w:bCs/>
              </w:rPr>
            </w:pPr>
          </w:p>
        </w:tc>
      </w:tr>
      <w:tr w:rsidR="000A437C" w14:paraId="37964775" w14:textId="77777777" w:rsidTr="006B58F2">
        <w:trPr>
          <w:trHeight w:val="318"/>
        </w:trPr>
        <w:tc>
          <w:tcPr>
            <w:tcW w:w="2560" w:type="dxa"/>
            <w:shd w:val="clear" w:color="auto" w:fill="F2F2F2" w:themeFill="background1" w:themeFillShade="F2"/>
          </w:tcPr>
          <w:p w14:paraId="09328061" w14:textId="472E74D2" w:rsidR="000A437C" w:rsidRDefault="000A437C" w:rsidP="006B58F2">
            <w:r w:rsidRPr="001716A5">
              <w:rPr>
                <w:b/>
                <w:bCs/>
              </w:rPr>
              <w:t>Duration</w:t>
            </w:r>
            <w:r>
              <w:t xml:space="preserve">: </w:t>
            </w:r>
            <w:r w:rsidR="00541A81">
              <w:t>3 weeks</w:t>
            </w:r>
          </w:p>
        </w:tc>
        <w:tc>
          <w:tcPr>
            <w:tcW w:w="2560" w:type="dxa"/>
            <w:gridSpan w:val="2"/>
          </w:tcPr>
          <w:p w14:paraId="7173B751" w14:textId="7155C810" w:rsidR="000A437C" w:rsidRDefault="000A437C" w:rsidP="006B58F2">
            <w:r w:rsidRPr="001716A5">
              <w:rPr>
                <w:b/>
                <w:bCs/>
              </w:rPr>
              <w:t>Duration</w:t>
            </w:r>
            <w:r>
              <w:t xml:space="preserve">: </w:t>
            </w:r>
            <w:r w:rsidR="00541A81">
              <w:t>3 weeks</w:t>
            </w:r>
          </w:p>
        </w:tc>
        <w:tc>
          <w:tcPr>
            <w:tcW w:w="2562" w:type="dxa"/>
            <w:shd w:val="clear" w:color="auto" w:fill="F2F2F2" w:themeFill="background1" w:themeFillShade="F2"/>
          </w:tcPr>
          <w:p w14:paraId="7F4C9376" w14:textId="69EA2C77" w:rsidR="000A437C" w:rsidRDefault="000A437C" w:rsidP="006B58F2">
            <w:r w:rsidRPr="001716A5">
              <w:rPr>
                <w:b/>
                <w:bCs/>
              </w:rPr>
              <w:t>Duration</w:t>
            </w:r>
            <w:r>
              <w:t xml:space="preserve">: </w:t>
            </w:r>
            <w:r w:rsidR="00541A81">
              <w:t>2 weeks</w:t>
            </w:r>
          </w:p>
        </w:tc>
        <w:tc>
          <w:tcPr>
            <w:tcW w:w="2561" w:type="dxa"/>
          </w:tcPr>
          <w:p w14:paraId="37C20B95" w14:textId="07DB1D1D" w:rsidR="000A437C" w:rsidRDefault="000A437C" w:rsidP="006B58F2">
            <w:r w:rsidRPr="001716A5">
              <w:rPr>
                <w:b/>
                <w:bCs/>
              </w:rPr>
              <w:t>Duration</w:t>
            </w:r>
            <w:r>
              <w:t xml:space="preserve">: </w:t>
            </w:r>
            <w:r w:rsidR="00541A81">
              <w:t>2 weeks</w:t>
            </w:r>
          </w:p>
        </w:tc>
        <w:tc>
          <w:tcPr>
            <w:tcW w:w="2561" w:type="dxa"/>
            <w:gridSpan w:val="2"/>
            <w:shd w:val="clear" w:color="auto" w:fill="F2F2F2" w:themeFill="background1" w:themeFillShade="F2"/>
          </w:tcPr>
          <w:p w14:paraId="2A431465" w14:textId="17207F20" w:rsidR="000A437C" w:rsidRDefault="000A437C" w:rsidP="006B58F2">
            <w:r w:rsidRPr="001716A5">
              <w:rPr>
                <w:b/>
                <w:bCs/>
              </w:rPr>
              <w:t>Duration</w:t>
            </w:r>
            <w:r>
              <w:t xml:space="preserve">: </w:t>
            </w:r>
            <w:r w:rsidR="00541A81">
              <w:t>2 weeks</w:t>
            </w:r>
          </w:p>
        </w:tc>
        <w:tc>
          <w:tcPr>
            <w:tcW w:w="2561" w:type="dxa"/>
          </w:tcPr>
          <w:p w14:paraId="6A72222F" w14:textId="7DBDE5F4" w:rsidR="000A437C" w:rsidRDefault="000A437C" w:rsidP="006B58F2"/>
        </w:tc>
      </w:tr>
      <w:tr w:rsidR="000A437C" w14:paraId="22A88DD6" w14:textId="77777777" w:rsidTr="006B58F2">
        <w:trPr>
          <w:trHeight w:val="318"/>
        </w:trPr>
        <w:tc>
          <w:tcPr>
            <w:tcW w:w="2560" w:type="dxa"/>
            <w:shd w:val="clear" w:color="auto" w:fill="F2F2F2" w:themeFill="background1" w:themeFillShade="F2"/>
          </w:tcPr>
          <w:p w14:paraId="1B4019F0" w14:textId="39ACFEC1" w:rsidR="000A437C" w:rsidRPr="00E15F9E" w:rsidRDefault="000A437C" w:rsidP="006B58F2">
            <w:pPr>
              <w:rPr>
                <w:iCs/>
                <w:sz w:val="20"/>
              </w:rPr>
            </w:pPr>
            <w:r w:rsidRPr="00E15F9E">
              <w:rPr>
                <w:b/>
                <w:bCs/>
                <w:sz w:val="20"/>
              </w:rPr>
              <w:t>Content</w:t>
            </w:r>
            <w:r w:rsidRPr="00E15F9E">
              <w:rPr>
                <w:sz w:val="20"/>
              </w:rPr>
              <w:t xml:space="preserve">: </w:t>
            </w:r>
            <w:r w:rsidR="00114301" w:rsidRPr="00E15F9E">
              <w:rPr>
                <w:sz w:val="20"/>
              </w:rPr>
              <w:t>Students build on KS2 skills using rulers, protractors and compasses to construct and measure increasingly complex angles and diagrams</w:t>
            </w:r>
            <w:r w:rsidR="00E11CEC" w:rsidRPr="00E15F9E">
              <w:rPr>
                <w:sz w:val="20"/>
              </w:rPr>
              <w:t>.</w:t>
            </w:r>
          </w:p>
        </w:tc>
        <w:tc>
          <w:tcPr>
            <w:tcW w:w="2560" w:type="dxa"/>
            <w:gridSpan w:val="2"/>
          </w:tcPr>
          <w:p w14:paraId="052FDC24" w14:textId="3CB61791" w:rsidR="000A437C" w:rsidRPr="00E15F9E" w:rsidRDefault="000A437C" w:rsidP="006B58F2">
            <w:pPr>
              <w:rPr>
                <w:sz w:val="20"/>
              </w:rPr>
            </w:pPr>
            <w:r w:rsidRPr="00E15F9E">
              <w:rPr>
                <w:b/>
                <w:bCs/>
                <w:sz w:val="20"/>
              </w:rPr>
              <w:t>Content</w:t>
            </w:r>
            <w:r w:rsidRPr="00E15F9E">
              <w:rPr>
                <w:sz w:val="20"/>
              </w:rPr>
              <w:t xml:space="preserve">: </w:t>
            </w:r>
            <w:r w:rsidR="008E5A19" w:rsidRPr="00E15F9E">
              <w:rPr>
                <w:iCs/>
                <w:sz w:val="20"/>
              </w:rPr>
              <w:t xml:space="preserve">This </w:t>
            </w:r>
            <w:r w:rsidR="00E11CEC" w:rsidRPr="00E15F9E">
              <w:rPr>
                <w:iCs/>
                <w:sz w:val="20"/>
              </w:rPr>
              <w:t>unit</w:t>
            </w:r>
            <w:r w:rsidR="008E5A19" w:rsidRPr="00E15F9E">
              <w:rPr>
                <w:iCs/>
                <w:sz w:val="20"/>
              </w:rPr>
              <w:t xml:space="preserve"> covers geometric language, names of shapes and the basic angle rules. At Higher level, angles in polygons and parallel line angle rules are introduced</w:t>
            </w:r>
            <w:r w:rsidR="00E11CEC" w:rsidRPr="00E15F9E">
              <w:rPr>
                <w:iCs/>
                <w:sz w:val="20"/>
              </w:rPr>
              <w:t>.</w:t>
            </w:r>
          </w:p>
        </w:tc>
        <w:tc>
          <w:tcPr>
            <w:tcW w:w="2562" w:type="dxa"/>
            <w:shd w:val="clear" w:color="auto" w:fill="F2F2F2" w:themeFill="background1" w:themeFillShade="F2"/>
          </w:tcPr>
          <w:p w14:paraId="181CFD4A" w14:textId="27E6EB31" w:rsidR="000A437C" w:rsidRPr="00E15F9E" w:rsidRDefault="000A437C" w:rsidP="006B58F2">
            <w:pPr>
              <w:rPr>
                <w:sz w:val="20"/>
              </w:rPr>
            </w:pPr>
            <w:r w:rsidRPr="00E15F9E">
              <w:rPr>
                <w:b/>
                <w:bCs/>
                <w:sz w:val="20"/>
              </w:rPr>
              <w:t>Content</w:t>
            </w:r>
            <w:r w:rsidRPr="00E15F9E">
              <w:rPr>
                <w:sz w:val="20"/>
              </w:rPr>
              <w:t xml:space="preserve">: </w:t>
            </w:r>
            <w:r w:rsidR="008E5A19" w:rsidRPr="00E15F9E">
              <w:rPr>
                <w:iCs/>
                <w:sz w:val="20"/>
              </w:rPr>
              <w:t>Students will review and extend their mental strategies using known facts to find other facts</w:t>
            </w:r>
            <w:r w:rsidR="00E11CEC" w:rsidRPr="00E15F9E">
              <w:rPr>
                <w:iCs/>
                <w:sz w:val="20"/>
              </w:rPr>
              <w:t>.</w:t>
            </w:r>
            <w:r w:rsidR="00E15F9E" w:rsidRPr="00E15F9E">
              <w:rPr>
                <w:iCs/>
                <w:sz w:val="20"/>
              </w:rPr>
              <w:t xml:space="preserve"> Strategies for simplifying complex calculations will be explored.</w:t>
            </w:r>
          </w:p>
        </w:tc>
        <w:tc>
          <w:tcPr>
            <w:tcW w:w="2561" w:type="dxa"/>
          </w:tcPr>
          <w:p w14:paraId="2B2DB9CE" w14:textId="5B453081" w:rsidR="000A437C" w:rsidRPr="00E15F9E" w:rsidRDefault="000A437C" w:rsidP="006B58F2">
            <w:pPr>
              <w:rPr>
                <w:sz w:val="20"/>
              </w:rPr>
            </w:pPr>
            <w:r w:rsidRPr="00E15F9E">
              <w:rPr>
                <w:b/>
                <w:bCs/>
                <w:sz w:val="20"/>
              </w:rPr>
              <w:t>Content</w:t>
            </w:r>
            <w:r w:rsidRPr="00E15F9E">
              <w:rPr>
                <w:sz w:val="20"/>
              </w:rPr>
              <w:t xml:space="preserve">: </w:t>
            </w:r>
            <w:r w:rsidR="008E5A19" w:rsidRPr="00E15F9E">
              <w:rPr>
                <w:iCs/>
                <w:sz w:val="20"/>
              </w:rPr>
              <w:t>FDP equivalence will be revisited n the study of probability, where students will also learn about sets, set notation and Venn diagrams</w:t>
            </w:r>
            <w:r w:rsidR="00E11CEC" w:rsidRPr="00E15F9E">
              <w:rPr>
                <w:iCs/>
                <w:sz w:val="20"/>
              </w:rPr>
              <w:t>.</w:t>
            </w:r>
          </w:p>
        </w:tc>
        <w:tc>
          <w:tcPr>
            <w:tcW w:w="2561" w:type="dxa"/>
            <w:gridSpan w:val="2"/>
            <w:shd w:val="clear" w:color="auto" w:fill="F2F2F2" w:themeFill="background1" w:themeFillShade="F2"/>
          </w:tcPr>
          <w:p w14:paraId="143DD6FA" w14:textId="0862A6CC" w:rsidR="000A437C" w:rsidRPr="00E15F9E" w:rsidRDefault="000A437C" w:rsidP="006B58F2">
            <w:pPr>
              <w:rPr>
                <w:sz w:val="20"/>
              </w:rPr>
            </w:pPr>
            <w:r w:rsidRPr="00E15F9E">
              <w:rPr>
                <w:b/>
                <w:bCs/>
                <w:sz w:val="20"/>
              </w:rPr>
              <w:t>Content</w:t>
            </w:r>
            <w:r w:rsidRPr="00E15F9E">
              <w:rPr>
                <w:sz w:val="20"/>
              </w:rPr>
              <w:t xml:space="preserve">: </w:t>
            </w:r>
            <w:r w:rsidR="008E5A19" w:rsidRPr="00E15F9E">
              <w:rPr>
                <w:iCs/>
                <w:sz w:val="20"/>
              </w:rPr>
              <w:t>Factors and multiples will be revisited to introduce the concept of prime numbers, and the Higher stran</w:t>
            </w:r>
            <w:r w:rsidR="0003539F" w:rsidRPr="00E15F9E">
              <w:rPr>
                <w:iCs/>
                <w:sz w:val="20"/>
              </w:rPr>
              <w:t>d</w:t>
            </w:r>
            <w:r w:rsidR="008E5A19" w:rsidRPr="00E15F9E">
              <w:rPr>
                <w:iCs/>
                <w:sz w:val="20"/>
              </w:rPr>
              <w:t xml:space="preserve"> </w:t>
            </w:r>
            <w:r w:rsidR="0003539F" w:rsidRPr="00E15F9E">
              <w:rPr>
                <w:iCs/>
                <w:sz w:val="20"/>
              </w:rPr>
              <w:t>will find HCF and LCM using Venn Diagrams</w:t>
            </w:r>
            <w:r w:rsidR="00E11CEC" w:rsidRPr="00E15F9E">
              <w:rPr>
                <w:iCs/>
                <w:sz w:val="20"/>
              </w:rPr>
              <w:t>.</w:t>
            </w:r>
          </w:p>
        </w:tc>
        <w:tc>
          <w:tcPr>
            <w:tcW w:w="2561" w:type="dxa"/>
          </w:tcPr>
          <w:p w14:paraId="236CDEB5" w14:textId="792BBD32" w:rsidR="000A437C" w:rsidRDefault="000A437C" w:rsidP="006B58F2"/>
        </w:tc>
      </w:tr>
      <w:tr w:rsidR="000A437C" w14:paraId="64CE664D" w14:textId="77777777" w:rsidTr="006B58F2">
        <w:trPr>
          <w:trHeight w:val="318"/>
        </w:trPr>
        <w:tc>
          <w:tcPr>
            <w:tcW w:w="2560" w:type="dxa"/>
            <w:tcBorders>
              <w:bottom w:val="single" w:sz="12" w:space="0" w:color="4472C4" w:themeColor="accent1"/>
            </w:tcBorders>
            <w:shd w:val="clear" w:color="auto" w:fill="F2F2F2" w:themeFill="background1" w:themeFillShade="F2"/>
          </w:tcPr>
          <w:p w14:paraId="37561A8B" w14:textId="25412CF3" w:rsidR="000A437C" w:rsidRPr="0003539F" w:rsidRDefault="000A437C" w:rsidP="006B58F2">
            <w:pPr>
              <w:rPr>
                <w:iCs/>
              </w:rPr>
            </w:pPr>
            <w:r w:rsidRPr="0003539F">
              <w:rPr>
                <w:b/>
                <w:bCs/>
              </w:rPr>
              <w:t>8 Key concepts students need to understand (Core Knowledge)</w:t>
            </w:r>
            <w:r w:rsidRPr="0003539F">
              <w:t xml:space="preserve">: </w:t>
            </w:r>
            <w:r w:rsidR="008E5A19" w:rsidRPr="0003539F">
              <w:rPr>
                <w:iCs/>
              </w:rPr>
              <w:t xml:space="preserve">2D shape notation, draw </w:t>
            </w:r>
            <w:r w:rsidR="00F425D9">
              <w:rPr>
                <w:iCs/>
              </w:rPr>
              <w:t xml:space="preserve">angles, </w:t>
            </w:r>
            <w:r w:rsidR="008E5A19" w:rsidRPr="0003539F">
              <w:rPr>
                <w:iCs/>
              </w:rPr>
              <w:t>measure angles, construct triangles</w:t>
            </w:r>
            <w:r w:rsidR="00F425D9">
              <w:rPr>
                <w:iCs/>
              </w:rPr>
              <w:t xml:space="preserve">, </w:t>
            </w:r>
            <w:r w:rsidR="008E5A19" w:rsidRPr="0003539F">
              <w:rPr>
                <w:iCs/>
              </w:rPr>
              <w:t>pie charts</w:t>
            </w:r>
            <w:r w:rsidR="00F425D9">
              <w:rPr>
                <w:iCs/>
              </w:rPr>
              <w:t>, parallel, perpendicular</w:t>
            </w:r>
          </w:p>
        </w:tc>
        <w:tc>
          <w:tcPr>
            <w:tcW w:w="2560" w:type="dxa"/>
            <w:gridSpan w:val="2"/>
            <w:tcBorders>
              <w:bottom w:val="single" w:sz="12" w:space="0" w:color="4472C4" w:themeColor="accent1"/>
            </w:tcBorders>
          </w:tcPr>
          <w:p w14:paraId="7D450B21" w14:textId="48EB8822" w:rsidR="000A437C" w:rsidRPr="0003539F" w:rsidRDefault="000A437C" w:rsidP="006B58F2">
            <w:pPr>
              <w:rPr>
                <w:bCs/>
              </w:rPr>
            </w:pPr>
            <w:r w:rsidRPr="0003539F">
              <w:rPr>
                <w:b/>
                <w:bCs/>
              </w:rPr>
              <w:t>8 Key concepts students need to understand (Core Knowledge)</w:t>
            </w:r>
            <w:r w:rsidR="008E5A19" w:rsidRPr="0003539F">
              <w:rPr>
                <w:b/>
                <w:bCs/>
              </w:rPr>
              <w:t xml:space="preserve">: </w:t>
            </w:r>
            <w:r w:rsidR="00E15F9E" w:rsidRPr="00E15F9E">
              <w:rPr>
                <w:bCs/>
              </w:rPr>
              <w:t>A</w:t>
            </w:r>
            <w:r w:rsidR="008E5A19" w:rsidRPr="0003539F">
              <w:rPr>
                <w:bCs/>
              </w:rPr>
              <w:t>ngle rules</w:t>
            </w:r>
            <w:r w:rsidR="00E15F9E">
              <w:rPr>
                <w:bCs/>
              </w:rPr>
              <w:t xml:space="preserve"> covered</w:t>
            </w:r>
            <w:r w:rsidR="008E5A19" w:rsidRPr="0003539F">
              <w:rPr>
                <w:bCs/>
              </w:rPr>
              <w:t>: triangle</w:t>
            </w:r>
            <w:r w:rsidR="00E15F9E">
              <w:rPr>
                <w:bCs/>
              </w:rPr>
              <w:t xml:space="preserve">, isosceles triangle, </w:t>
            </w:r>
            <w:r w:rsidR="008E5A19" w:rsidRPr="0003539F">
              <w:rPr>
                <w:bCs/>
              </w:rPr>
              <w:t>quadrilateral, straight line, around a point, vertically opposite angles, angles in polygons and parallel lines</w:t>
            </w:r>
          </w:p>
        </w:tc>
        <w:tc>
          <w:tcPr>
            <w:tcW w:w="2562" w:type="dxa"/>
            <w:tcBorders>
              <w:bottom w:val="single" w:sz="12" w:space="0" w:color="4472C4" w:themeColor="accent1"/>
            </w:tcBorders>
            <w:shd w:val="clear" w:color="auto" w:fill="F2F2F2" w:themeFill="background1" w:themeFillShade="F2"/>
          </w:tcPr>
          <w:p w14:paraId="5CC8D983" w14:textId="3D26C212" w:rsidR="000A437C" w:rsidRPr="0003539F" w:rsidRDefault="000A437C" w:rsidP="006B58F2">
            <w:pPr>
              <w:rPr>
                <w:b/>
                <w:bCs/>
              </w:rPr>
            </w:pPr>
            <w:r w:rsidRPr="0003539F">
              <w:rPr>
                <w:b/>
                <w:bCs/>
              </w:rPr>
              <w:t>8 Key concepts students need to understand (Core Knowledge)</w:t>
            </w:r>
            <w:r w:rsidRPr="0003539F">
              <w:t xml:space="preserve">: </w:t>
            </w:r>
            <w:r w:rsidR="00E15F9E">
              <w:rPr>
                <w:iCs/>
              </w:rPr>
              <w:t>Understanding of the number system, place value, decimals, fractions, powers, roots, algebra</w:t>
            </w:r>
          </w:p>
        </w:tc>
        <w:tc>
          <w:tcPr>
            <w:tcW w:w="2561" w:type="dxa"/>
            <w:tcBorders>
              <w:bottom w:val="single" w:sz="12" w:space="0" w:color="4472C4" w:themeColor="accent1"/>
            </w:tcBorders>
          </w:tcPr>
          <w:p w14:paraId="204D5F6B" w14:textId="2912394B" w:rsidR="000A437C" w:rsidRPr="0003539F" w:rsidRDefault="000A437C" w:rsidP="006B58F2">
            <w:pPr>
              <w:rPr>
                <w:b/>
                <w:bCs/>
              </w:rPr>
            </w:pPr>
            <w:r w:rsidRPr="0003539F">
              <w:rPr>
                <w:b/>
                <w:bCs/>
              </w:rPr>
              <w:t>8 Key concepts students need to understand (Core Knowledge)</w:t>
            </w:r>
            <w:r w:rsidRPr="0003539F">
              <w:t xml:space="preserve">: </w:t>
            </w:r>
            <w:r w:rsidR="008E5A19" w:rsidRPr="0003539F">
              <w:rPr>
                <w:iCs/>
              </w:rPr>
              <w:t>Probability, sample spaces, set notation, Venn diagrams, probability scale, mutually exclusive outcomes, real and rational numbers</w:t>
            </w:r>
          </w:p>
        </w:tc>
        <w:tc>
          <w:tcPr>
            <w:tcW w:w="2561" w:type="dxa"/>
            <w:gridSpan w:val="2"/>
            <w:tcBorders>
              <w:bottom w:val="single" w:sz="12" w:space="0" w:color="4472C4" w:themeColor="accent1"/>
            </w:tcBorders>
            <w:shd w:val="clear" w:color="auto" w:fill="F2F2F2" w:themeFill="background1" w:themeFillShade="F2"/>
          </w:tcPr>
          <w:p w14:paraId="535243C4" w14:textId="60D61BB4" w:rsidR="000A437C" w:rsidRPr="0003539F" w:rsidRDefault="000A437C" w:rsidP="006B58F2">
            <w:pPr>
              <w:rPr>
                <w:bCs/>
              </w:rPr>
            </w:pPr>
            <w:r w:rsidRPr="0003539F">
              <w:rPr>
                <w:b/>
                <w:bCs/>
              </w:rPr>
              <w:t>8 Key concepts students need to understand (Core Knowledge)</w:t>
            </w:r>
            <w:r w:rsidR="00DA2D70" w:rsidRPr="0003539F">
              <w:rPr>
                <w:b/>
                <w:bCs/>
              </w:rPr>
              <w:t xml:space="preserve">: </w:t>
            </w:r>
            <w:r w:rsidR="0003539F" w:rsidRPr="0003539F">
              <w:rPr>
                <w:bCs/>
              </w:rPr>
              <w:t>Prime numbers, prime factorisation, factors, multiples, product notation, powers, roots</w:t>
            </w:r>
          </w:p>
        </w:tc>
        <w:tc>
          <w:tcPr>
            <w:tcW w:w="2561" w:type="dxa"/>
            <w:tcBorders>
              <w:bottom w:val="single" w:sz="12" w:space="0" w:color="4472C4" w:themeColor="accent1"/>
            </w:tcBorders>
          </w:tcPr>
          <w:p w14:paraId="15FEA360" w14:textId="1E06153C" w:rsidR="000A437C" w:rsidRPr="001716A5" w:rsidRDefault="000A437C" w:rsidP="006B58F2">
            <w:pPr>
              <w:rPr>
                <w:b/>
                <w:bCs/>
              </w:rPr>
            </w:pPr>
          </w:p>
        </w:tc>
      </w:tr>
      <w:tr w:rsidR="000A437C" w14:paraId="34A87821" w14:textId="77777777" w:rsidTr="006B58F2">
        <w:trPr>
          <w:trHeight w:val="318"/>
        </w:trPr>
        <w:tc>
          <w:tcPr>
            <w:tcW w:w="15365" w:type="dxa"/>
            <w:gridSpan w:val="8"/>
            <w:tcBorders>
              <w:left w:val="nil"/>
              <w:right w:val="nil"/>
            </w:tcBorders>
          </w:tcPr>
          <w:p w14:paraId="5D377C4D" w14:textId="77777777" w:rsidR="000A437C" w:rsidRDefault="000A437C" w:rsidP="006B58F2">
            <w:pPr>
              <w:rPr>
                <w:b/>
                <w:bCs/>
              </w:rPr>
            </w:pPr>
          </w:p>
        </w:tc>
      </w:tr>
      <w:tr w:rsidR="000A437C" w14:paraId="2491A979" w14:textId="77777777" w:rsidTr="006B58F2">
        <w:trPr>
          <w:trHeight w:val="318"/>
        </w:trPr>
        <w:tc>
          <w:tcPr>
            <w:tcW w:w="5088" w:type="dxa"/>
            <w:gridSpan w:val="2"/>
          </w:tcPr>
          <w:p w14:paraId="3E1561E1" w14:textId="77777777" w:rsidR="000A437C" w:rsidRDefault="000A437C" w:rsidP="006B58F2">
            <w:pPr>
              <w:rPr>
                <w:b/>
                <w:bCs/>
              </w:rPr>
            </w:pPr>
            <w:r>
              <w:rPr>
                <w:b/>
                <w:bCs/>
              </w:rPr>
              <w:t>SMSC Opportunities (including evidence of British Values)</w:t>
            </w:r>
          </w:p>
        </w:tc>
        <w:tc>
          <w:tcPr>
            <w:tcW w:w="5245" w:type="dxa"/>
            <w:gridSpan w:val="4"/>
          </w:tcPr>
          <w:p w14:paraId="5558D10D" w14:textId="77777777" w:rsidR="000A437C" w:rsidRDefault="000A437C" w:rsidP="006B58F2">
            <w:pPr>
              <w:rPr>
                <w:b/>
                <w:bCs/>
              </w:rPr>
            </w:pPr>
            <w:r w:rsidRPr="005A067A">
              <w:rPr>
                <w:b/>
                <w:bCs/>
              </w:rPr>
              <w:t>Out of classroom opportunities</w:t>
            </w:r>
          </w:p>
        </w:tc>
        <w:tc>
          <w:tcPr>
            <w:tcW w:w="5032" w:type="dxa"/>
            <w:gridSpan w:val="2"/>
          </w:tcPr>
          <w:p w14:paraId="4B58B12B" w14:textId="77777777" w:rsidR="000A437C" w:rsidRDefault="000A437C" w:rsidP="006B58F2">
            <w:pPr>
              <w:rPr>
                <w:b/>
                <w:bCs/>
              </w:rPr>
            </w:pPr>
            <w:r w:rsidRPr="005A067A">
              <w:rPr>
                <w:b/>
                <w:bCs/>
              </w:rPr>
              <w:t xml:space="preserve">Assessment </w:t>
            </w:r>
            <w:r>
              <w:rPr>
                <w:b/>
                <w:bCs/>
              </w:rPr>
              <w:t>opportunities (Please see Assessment Calendar on Website)</w:t>
            </w:r>
          </w:p>
        </w:tc>
      </w:tr>
      <w:tr w:rsidR="000A437C" w14:paraId="49E850CC" w14:textId="77777777" w:rsidTr="006B58F2">
        <w:trPr>
          <w:trHeight w:val="318"/>
        </w:trPr>
        <w:tc>
          <w:tcPr>
            <w:tcW w:w="5088" w:type="dxa"/>
            <w:gridSpan w:val="2"/>
          </w:tcPr>
          <w:p w14:paraId="031F3B30" w14:textId="3D0C4AD3" w:rsidR="000A437C" w:rsidRDefault="00541A81" w:rsidP="006B58F2">
            <w:pPr>
              <w:rPr>
                <w:b/>
                <w:bCs/>
              </w:rPr>
            </w:pPr>
            <w:r>
              <w:rPr>
                <w:i/>
                <w:iCs/>
              </w:rPr>
              <w:t>All lessons are underpinned by mutual Respect o</w:t>
            </w:r>
            <w:r>
              <w:rPr>
                <w:iCs/>
              </w:rPr>
              <w:t xml:space="preserve">f </w:t>
            </w:r>
            <w:r>
              <w:rPr>
                <w:i/>
                <w:iCs/>
              </w:rPr>
              <w:t>others and formal mathematical methods in books.</w:t>
            </w:r>
          </w:p>
        </w:tc>
        <w:tc>
          <w:tcPr>
            <w:tcW w:w="5245" w:type="dxa"/>
            <w:gridSpan w:val="4"/>
          </w:tcPr>
          <w:p w14:paraId="1E650BB8" w14:textId="77777777" w:rsidR="007C0D3E" w:rsidRDefault="007C0D3E" w:rsidP="007C0D3E">
            <w:pPr>
              <w:rPr>
                <w:i/>
                <w:iCs/>
              </w:rPr>
            </w:pPr>
            <w:proofErr w:type="spellStart"/>
            <w:r w:rsidRPr="00602C33">
              <w:rPr>
                <w:i/>
                <w:iCs/>
              </w:rPr>
              <w:t>Sparx</w:t>
            </w:r>
            <w:proofErr w:type="spellEnd"/>
            <w:r w:rsidRPr="00602C33">
              <w:rPr>
                <w:i/>
                <w:iCs/>
              </w:rPr>
              <w:t xml:space="preserve"> </w:t>
            </w:r>
            <w:r>
              <w:rPr>
                <w:i/>
                <w:iCs/>
              </w:rPr>
              <w:t>Maths website; homework and independent work</w:t>
            </w:r>
          </w:p>
          <w:p w14:paraId="602E44B3" w14:textId="43A24AA9" w:rsidR="000A437C" w:rsidRPr="005A067A" w:rsidRDefault="00541A81" w:rsidP="006B58F2">
            <w:pPr>
              <w:rPr>
                <w:b/>
                <w:bCs/>
              </w:rPr>
            </w:pPr>
            <w:r>
              <w:rPr>
                <w:i/>
                <w:iCs/>
              </w:rPr>
              <w:t>Bletchley Park Trip</w:t>
            </w:r>
            <w:r w:rsidR="000A437C" w:rsidRPr="00B54410">
              <w:rPr>
                <w:i/>
                <w:iCs/>
              </w:rPr>
              <w:t xml:space="preserve"> </w:t>
            </w:r>
          </w:p>
        </w:tc>
        <w:tc>
          <w:tcPr>
            <w:tcW w:w="5032" w:type="dxa"/>
            <w:gridSpan w:val="2"/>
          </w:tcPr>
          <w:p w14:paraId="6A0E83EF" w14:textId="587854F5" w:rsidR="000A437C" w:rsidRDefault="00602C33" w:rsidP="0003539F">
            <w:pPr>
              <w:pStyle w:val="paragraph"/>
              <w:spacing w:before="0" w:beforeAutospacing="0" w:after="0" w:afterAutospacing="0"/>
              <w:textAlignment w:val="baseline"/>
              <w:rPr>
                <w:b/>
                <w:bCs/>
              </w:rPr>
            </w:pPr>
            <w:r w:rsidRPr="00602C33">
              <w:rPr>
                <w:rStyle w:val="normaltextrun"/>
                <w:rFonts w:ascii="Calibri" w:hAnsi="Calibri" w:cs="Calibri"/>
                <w:i/>
                <w:sz w:val="22"/>
                <w:szCs w:val="22"/>
              </w:rPr>
              <w:t>End of unit k</w:t>
            </w:r>
            <w:r w:rsidRPr="00602C33">
              <w:rPr>
                <w:rStyle w:val="normaltextrun"/>
                <w:rFonts w:ascii="Calibri" w:hAnsi="Calibri" w:cs="Calibri"/>
                <w:i/>
              </w:rPr>
              <w:t>nowledge checks</w:t>
            </w:r>
            <w:r w:rsidRPr="00602C33">
              <w:rPr>
                <w:rStyle w:val="normaltextrun"/>
                <w:rFonts w:ascii="Calibri" w:hAnsi="Calibri" w:cs="Calibri"/>
                <w:i/>
                <w:sz w:val="22"/>
                <w:szCs w:val="22"/>
              </w:rPr>
              <w:t>.</w:t>
            </w:r>
            <w:r w:rsidRPr="00602C33">
              <w:rPr>
                <w:rStyle w:val="eop"/>
                <w:rFonts w:ascii="Calibri" w:hAnsi="Calibri" w:cs="Calibri"/>
                <w:i/>
                <w:sz w:val="22"/>
                <w:szCs w:val="22"/>
              </w:rPr>
              <w:t> </w:t>
            </w:r>
          </w:p>
        </w:tc>
      </w:tr>
    </w:tbl>
    <w:p w14:paraId="70708E4E" w14:textId="77777777" w:rsidR="000A437C" w:rsidRDefault="000A437C" w:rsidP="000A437C"/>
    <w:p w14:paraId="35D10BDB" w14:textId="77777777" w:rsidR="000A437C" w:rsidRDefault="000A437C"/>
    <w:p w14:paraId="57FF3EC2" w14:textId="77777777" w:rsidR="001C44D9" w:rsidRPr="001C44D9" w:rsidRDefault="001C44D9" w:rsidP="001C44D9"/>
    <w:p w14:paraId="000A36C1" w14:textId="5197CAED" w:rsidR="001C44D9" w:rsidRDefault="001C44D9" w:rsidP="001C44D9">
      <w:pPr>
        <w:tabs>
          <w:tab w:val="left" w:pos="3330"/>
        </w:tabs>
      </w:pPr>
      <w:r>
        <w:tab/>
      </w:r>
    </w:p>
    <w:p w14:paraId="4750D750" w14:textId="77777777" w:rsidR="001C44D9" w:rsidRDefault="001C44D9">
      <w:r>
        <w:br w:type="page"/>
      </w:r>
    </w:p>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C44D9" w14:paraId="3BD07E33"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03610384" w14:textId="77777777" w:rsidR="001C44D9" w:rsidRPr="00910F95" w:rsidRDefault="001C44D9" w:rsidP="0058464C">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Maths Yr8</w:t>
            </w:r>
          </w:p>
        </w:tc>
      </w:tr>
    </w:tbl>
    <w:p w14:paraId="48863A8D" w14:textId="77777777" w:rsidR="001C44D9" w:rsidRDefault="001C44D9" w:rsidP="001C44D9">
      <w:r>
        <w:rPr>
          <w:noProof/>
        </w:rPr>
        <w:drawing>
          <wp:anchor distT="0" distB="0" distL="114300" distR="114300" simplePos="0" relativeHeight="251670528" behindDoc="1" locked="0" layoutInCell="1" allowOverlap="1" wp14:anchorId="6483ED82" wp14:editId="343B8A8A">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350855794" name="Picture 35085579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9504" behindDoc="1" locked="0" layoutInCell="1" allowOverlap="1" wp14:anchorId="6B3EB116" wp14:editId="5F1C9AD7">
            <wp:simplePos x="0" y="0"/>
            <wp:positionH relativeFrom="column">
              <wp:posOffset>0</wp:posOffset>
            </wp:positionH>
            <wp:positionV relativeFrom="paragraph">
              <wp:posOffset>0</wp:posOffset>
            </wp:positionV>
            <wp:extent cx="679450" cy="679450"/>
            <wp:effectExtent l="0" t="0" r="6350" b="6350"/>
            <wp:wrapNone/>
            <wp:docPr id="1603740988" name="Picture 1603740988"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1C44D9" w14:paraId="37A2F6E0" w14:textId="77777777" w:rsidTr="0058464C">
        <w:trPr>
          <w:trHeight w:val="318"/>
        </w:trPr>
        <w:tc>
          <w:tcPr>
            <w:tcW w:w="7682" w:type="dxa"/>
            <w:gridSpan w:val="4"/>
            <w:tcBorders>
              <w:bottom w:val="single" w:sz="12" w:space="0" w:color="4472C4" w:themeColor="accent1"/>
            </w:tcBorders>
          </w:tcPr>
          <w:p w14:paraId="60810CC3" w14:textId="77777777" w:rsidR="001C44D9" w:rsidRDefault="001C44D9" w:rsidP="0058464C">
            <w:r w:rsidRPr="001716A5">
              <w:rPr>
                <w:b/>
                <w:bCs/>
              </w:rPr>
              <w:t>Subject:</w:t>
            </w:r>
            <w:r>
              <w:rPr>
                <w:b/>
                <w:bCs/>
              </w:rPr>
              <w:t xml:space="preserve"> Mathematics </w:t>
            </w:r>
          </w:p>
        </w:tc>
        <w:tc>
          <w:tcPr>
            <w:tcW w:w="7683" w:type="dxa"/>
            <w:gridSpan w:val="4"/>
            <w:tcBorders>
              <w:bottom w:val="single" w:sz="12" w:space="0" w:color="4472C4" w:themeColor="accent1"/>
            </w:tcBorders>
          </w:tcPr>
          <w:p w14:paraId="51D37100" w14:textId="77777777" w:rsidR="001C44D9" w:rsidRDefault="001C44D9" w:rsidP="0058464C">
            <w:r w:rsidRPr="001716A5">
              <w:rPr>
                <w:b/>
                <w:bCs/>
              </w:rPr>
              <w:t>Year</w:t>
            </w:r>
            <w:r>
              <w:t>: 8 Term 1-2</w:t>
            </w:r>
          </w:p>
        </w:tc>
      </w:tr>
      <w:tr w:rsidR="001C44D9" w14:paraId="656E0B48" w14:textId="77777777" w:rsidTr="0058464C">
        <w:trPr>
          <w:trHeight w:val="318"/>
        </w:trPr>
        <w:tc>
          <w:tcPr>
            <w:tcW w:w="15365" w:type="dxa"/>
            <w:gridSpan w:val="8"/>
            <w:tcBorders>
              <w:left w:val="nil"/>
              <w:right w:val="nil"/>
            </w:tcBorders>
          </w:tcPr>
          <w:p w14:paraId="01E5BC1B" w14:textId="77777777" w:rsidR="001C44D9" w:rsidRPr="001716A5" w:rsidRDefault="001C44D9" w:rsidP="0058464C">
            <w:pPr>
              <w:rPr>
                <w:b/>
                <w:bCs/>
              </w:rPr>
            </w:pPr>
          </w:p>
        </w:tc>
      </w:tr>
      <w:tr w:rsidR="001C44D9" w14:paraId="4994DDAC" w14:textId="77777777" w:rsidTr="0058464C">
        <w:trPr>
          <w:trHeight w:val="318"/>
        </w:trPr>
        <w:tc>
          <w:tcPr>
            <w:tcW w:w="2560" w:type="dxa"/>
            <w:shd w:val="clear" w:color="auto" w:fill="F2F2F2" w:themeFill="background1" w:themeFillShade="F2"/>
          </w:tcPr>
          <w:p w14:paraId="49B3C132" w14:textId="77777777" w:rsidR="001C44D9" w:rsidRPr="001716A5" w:rsidRDefault="001C44D9" w:rsidP="0058464C">
            <w:pPr>
              <w:rPr>
                <w:b/>
                <w:bCs/>
              </w:rPr>
            </w:pPr>
            <w:r w:rsidRPr="001716A5">
              <w:rPr>
                <w:b/>
                <w:bCs/>
              </w:rPr>
              <w:t>Topic 1</w:t>
            </w:r>
            <w:r>
              <w:t>: Ratio and Scale</w:t>
            </w:r>
          </w:p>
        </w:tc>
        <w:tc>
          <w:tcPr>
            <w:tcW w:w="2560" w:type="dxa"/>
            <w:gridSpan w:val="2"/>
          </w:tcPr>
          <w:p w14:paraId="10076532" w14:textId="77777777" w:rsidR="001C44D9" w:rsidRPr="006C1E66" w:rsidRDefault="001C44D9" w:rsidP="0058464C">
            <w:pPr>
              <w:rPr>
                <w:bCs/>
              </w:rPr>
            </w:pPr>
            <w:r w:rsidRPr="001716A5">
              <w:rPr>
                <w:b/>
                <w:bCs/>
              </w:rPr>
              <w:t>Topic 2</w:t>
            </w:r>
            <w:r>
              <w:rPr>
                <w:b/>
                <w:bCs/>
              </w:rPr>
              <w:t xml:space="preserve"> </w:t>
            </w:r>
            <w:r>
              <w:rPr>
                <w:bCs/>
              </w:rPr>
              <w:t>Multiplicative Change</w:t>
            </w:r>
          </w:p>
        </w:tc>
        <w:tc>
          <w:tcPr>
            <w:tcW w:w="2562" w:type="dxa"/>
            <w:shd w:val="clear" w:color="auto" w:fill="F2F2F2" w:themeFill="background1" w:themeFillShade="F2"/>
          </w:tcPr>
          <w:p w14:paraId="06C1F454" w14:textId="77777777" w:rsidR="001C44D9" w:rsidRPr="001716A5" w:rsidRDefault="001C44D9" w:rsidP="0058464C">
            <w:pPr>
              <w:rPr>
                <w:b/>
                <w:bCs/>
              </w:rPr>
            </w:pPr>
            <w:r w:rsidRPr="001716A5">
              <w:rPr>
                <w:b/>
                <w:bCs/>
              </w:rPr>
              <w:t>Topic 3</w:t>
            </w:r>
            <w:r>
              <w:t>: Multiplying and Dividing Fractions</w:t>
            </w:r>
          </w:p>
        </w:tc>
        <w:tc>
          <w:tcPr>
            <w:tcW w:w="2561" w:type="dxa"/>
          </w:tcPr>
          <w:p w14:paraId="59C6E0BA" w14:textId="77777777" w:rsidR="001C44D9" w:rsidRPr="001716A5" w:rsidRDefault="001C44D9" w:rsidP="0058464C">
            <w:pPr>
              <w:rPr>
                <w:b/>
                <w:bCs/>
              </w:rPr>
            </w:pPr>
            <w:r w:rsidRPr="001716A5">
              <w:rPr>
                <w:b/>
                <w:bCs/>
              </w:rPr>
              <w:t>Topic 4</w:t>
            </w:r>
            <w:r>
              <w:t>: Working in the Cartesian Plane</w:t>
            </w:r>
          </w:p>
        </w:tc>
        <w:tc>
          <w:tcPr>
            <w:tcW w:w="2561" w:type="dxa"/>
            <w:gridSpan w:val="2"/>
            <w:shd w:val="clear" w:color="auto" w:fill="F2F2F2" w:themeFill="background1" w:themeFillShade="F2"/>
          </w:tcPr>
          <w:p w14:paraId="3DA831D6" w14:textId="77777777" w:rsidR="001C44D9" w:rsidRPr="001716A5" w:rsidRDefault="001C44D9" w:rsidP="0058464C">
            <w:pPr>
              <w:rPr>
                <w:b/>
                <w:bCs/>
              </w:rPr>
            </w:pPr>
            <w:r w:rsidRPr="001716A5">
              <w:rPr>
                <w:b/>
                <w:bCs/>
              </w:rPr>
              <w:t>Topic 5</w:t>
            </w:r>
            <w:r>
              <w:t>: Representing Data</w:t>
            </w:r>
          </w:p>
        </w:tc>
        <w:tc>
          <w:tcPr>
            <w:tcW w:w="2561" w:type="dxa"/>
          </w:tcPr>
          <w:p w14:paraId="788CB8A7" w14:textId="77777777" w:rsidR="001C44D9" w:rsidRPr="001716A5" w:rsidRDefault="001C44D9" w:rsidP="0058464C">
            <w:pPr>
              <w:rPr>
                <w:b/>
                <w:bCs/>
              </w:rPr>
            </w:pPr>
            <w:r w:rsidRPr="001716A5">
              <w:rPr>
                <w:b/>
                <w:bCs/>
              </w:rPr>
              <w:t>Topic 6</w:t>
            </w:r>
            <w:r>
              <w:t>: Tables and Probability</w:t>
            </w:r>
          </w:p>
        </w:tc>
      </w:tr>
      <w:tr w:rsidR="001C44D9" w14:paraId="2E55BA9B" w14:textId="77777777" w:rsidTr="0058464C">
        <w:trPr>
          <w:trHeight w:val="318"/>
        </w:trPr>
        <w:tc>
          <w:tcPr>
            <w:tcW w:w="2560" w:type="dxa"/>
            <w:shd w:val="clear" w:color="auto" w:fill="F2F2F2" w:themeFill="background1" w:themeFillShade="F2"/>
          </w:tcPr>
          <w:p w14:paraId="6F08E4D3" w14:textId="77777777" w:rsidR="001C44D9" w:rsidRDefault="001C44D9" w:rsidP="0058464C">
            <w:r w:rsidRPr="001716A5">
              <w:rPr>
                <w:b/>
                <w:bCs/>
              </w:rPr>
              <w:t>Duration</w:t>
            </w:r>
            <w:r>
              <w:t>: 2 weeks</w:t>
            </w:r>
          </w:p>
        </w:tc>
        <w:tc>
          <w:tcPr>
            <w:tcW w:w="2560" w:type="dxa"/>
            <w:gridSpan w:val="2"/>
          </w:tcPr>
          <w:p w14:paraId="433F6E95" w14:textId="77777777" w:rsidR="001C44D9" w:rsidRDefault="001C44D9" w:rsidP="0058464C">
            <w:r w:rsidRPr="001716A5">
              <w:rPr>
                <w:b/>
                <w:bCs/>
              </w:rPr>
              <w:t>Duration</w:t>
            </w:r>
            <w:r>
              <w:t>: 2 weeks</w:t>
            </w:r>
          </w:p>
        </w:tc>
        <w:tc>
          <w:tcPr>
            <w:tcW w:w="2562" w:type="dxa"/>
            <w:shd w:val="clear" w:color="auto" w:fill="F2F2F2" w:themeFill="background1" w:themeFillShade="F2"/>
          </w:tcPr>
          <w:p w14:paraId="738234C0" w14:textId="77777777" w:rsidR="001C44D9" w:rsidRDefault="001C44D9" w:rsidP="0058464C">
            <w:r w:rsidRPr="001716A5">
              <w:rPr>
                <w:b/>
                <w:bCs/>
              </w:rPr>
              <w:t>Duration</w:t>
            </w:r>
            <w:r w:rsidRPr="00784C27">
              <w:t>:</w:t>
            </w:r>
            <w:r w:rsidRPr="00784C27">
              <w:rPr>
                <w:iCs/>
              </w:rPr>
              <w:t xml:space="preserve"> </w:t>
            </w:r>
            <w:r>
              <w:rPr>
                <w:iCs/>
              </w:rPr>
              <w:t>2 weeks</w:t>
            </w:r>
          </w:p>
        </w:tc>
        <w:tc>
          <w:tcPr>
            <w:tcW w:w="2561" w:type="dxa"/>
          </w:tcPr>
          <w:p w14:paraId="652E95CB" w14:textId="77777777" w:rsidR="001C44D9" w:rsidRDefault="001C44D9" w:rsidP="0058464C">
            <w:r w:rsidRPr="001716A5">
              <w:rPr>
                <w:b/>
                <w:bCs/>
              </w:rPr>
              <w:t>Duration</w:t>
            </w:r>
            <w:r>
              <w:t>: 2 weeks</w:t>
            </w:r>
          </w:p>
        </w:tc>
        <w:tc>
          <w:tcPr>
            <w:tcW w:w="2561" w:type="dxa"/>
            <w:gridSpan w:val="2"/>
            <w:shd w:val="clear" w:color="auto" w:fill="F2F2F2" w:themeFill="background1" w:themeFillShade="F2"/>
          </w:tcPr>
          <w:p w14:paraId="47358A40" w14:textId="77777777" w:rsidR="001C44D9" w:rsidRPr="00784C27" w:rsidRDefault="001C44D9" w:rsidP="0058464C">
            <w:r w:rsidRPr="001716A5">
              <w:rPr>
                <w:b/>
                <w:bCs/>
              </w:rPr>
              <w:t>Duration</w:t>
            </w:r>
            <w:r>
              <w:t>: 2 weeks</w:t>
            </w:r>
          </w:p>
        </w:tc>
        <w:tc>
          <w:tcPr>
            <w:tcW w:w="2561" w:type="dxa"/>
          </w:tcPr>
          <w:p w14:paraId="6C059C9A" w14:textId="77777777" w:rsidR="001C44D9" w:rsidRDefault="001C44D9" w:rsidP="0058464C">
            <w:r w:rsidRPr="001716A5">
              <w:rPr>
                <w:b/>
                <w:bCs/>
              </w:rPr>
              <w:t>Duration</w:t>
            </w:r>
            <w:r>
              <w:t xml:space="preserve">: 1 week </w:t>
            </w:r>
          </w:p>
        </w:tc>
      </w:tr>
      <w:tr w:rsidR="001C44D9" w14:paraId="470981D9" w14:textId="77777777" w:rsidTr="0058464C">
        <w:trPr>
          <w:trHeight w:val="318"/>
        </w:trPr>
        <w:tc>
          <w:tcPr>
            <w:tcW w:w="2560" w:type="dxa"/>
            <w:shd w:val="clear" w:color="auto" w:fill="F2F2F2" w:themeFill="background1" w:themeFillShade="F2"/>
          </w:tcPr>
          <w:p w14:paraId="29E48D20" w14:textId="77777777" w:rsidR="001C44D9" w:rsidRPr="00F5558A" w:rsidRDefault="001C44D9" w:rsidP="0058464C">
            <w:pPr>
              <w:rPr>
                <w:iCs/>
                <w:sz w:val="20"/>
                <w:szCs w:val="20"/>
              </w:rPr>
            </w:pPr>
            <w:r w:rsidRPr="00F5558A">
              <w:rPr>
                <w:b/>
                <w:bCs/>
                <w:sz w:val="20"/>
                <w:szCs w:val="20"/>
              </w:rPr>
              <w:t>Content</w:t>
            </w:r>
            <w:r w:rsidRPr="00F5558A">
              <w:rPr>
                <w:sz w:val="20"/>
                <w:szCs w:val="20"/>
              </w:rPr>
              <w:t xml:space="preserve">: </w:t>
            </w:r>
            <w:r w:rsidRPr="00F5558A">
              <w:rPr>
                <w:iCs/>
                <w:sz w:val="20"/>
                <w:szCs w:val="20"/>
              </w:rPr>
              <w:t>This unit focuses on the meaning of ratio, students will share in a ratio given the whole or one part, using bar models to solve problems. From here we look at simplifying ratios, using previous answers to deepen understanding of equivalent ratio. Students will also explore links between ratio fractions and Pi.</w:t>
            </w:r>
            <w:r>
              <w:rPr>
                <w:iCs/>
                <w:sz w:val="20"/>
                <w:szCs w:val="20"/>
              </w:rPr>
              <w:t xml:space="preserve"> </w:t>
            </w:r>
            <w:r w:rsidRPr="00F5558A">
              <w:rPr>
                <w:iCs/>
                <w:sz w:val="20"/>
                <w:szCs w:val="20"/>
              </w:rPr>
              <w:t>Students following the higher strand of work will begin to look at gradient.</w:t>
            </w:r>
          </w:p>
        </w:tc>
        <w:tc>
          <w:tcPr>
            <w:tcW w:w="2560" w:type="dxa"/>
            <w:gridSpan w:val="2"/>
          </w:tcPr>
          <w:p w14:paraId="4006BCAC" w14:textId="77777777" w:rsidR="001C44D9" w:rsidRPr="00F5558A" w:rsidRDefault="001C44D9" w:rsidP="0058464C">
            <w:pPr>
              <w:rPr>
                <w:sz w:val="20"/>
                <w:szCs w:val="20"/>
              </w:rPr>
            </w:pPr>
            <w:r w:rsidRPr="001716A5">
              <w:rPr>
                <w:b/>
                <w:bCs/>
              </w:rPr>
              <w:t>Content</w:t>
            </w:r>
            <w:r>
              <w:t xml:space="preserve">: </w:t>
            </w:r>
            <w:r w:rsidRPr="00F5558A">
              <w:rPr>
                <w:sz w:val="20"/>
                <w:szCs w:val="20"/>
              </w:rPr>
              <w:t xml:space="preserve">Students now work with the link between ratio and scaling, including direct proportion, currency conversions and graphs, which provide rich problem solving. Students will look at conversion graphs. </w:t>
            </w:r>
            <w:proofErr w:type="gramStart"/>
            <w:r w:rsidRPr="00F5558A">
              <w:rPr>
                <w:sz w:val="20"/>
                <w:szCs w:val="20"/>
              </w:rPr>
              <w:t>Link</w:t>
            </w:r>
            <w:proofErr w:type="gramEnd"/>
            <w:r w:rsidRPr="00F5558A">
              <w:rPr>
                <w:sz w:val="20"/>
                <w:szCs w:val="20"/>
              </w:rPr>
              <w:t xml:space="preserve"> are map to maps and scales, using scale factors to find missing lengths in similar shapes.</w:t>
            </w:r>
          </w:p>
        </w:tc>
        <w:tc>
          <w:tcPr>
            <w:tcW w:w="2562" w:type="dxa"/>
            <w:shd w:val="clear" w:color="auto" w:fill="F2F2F2" w:themeFill="background1" w:themeFillShade="F2"/>
          </w:tcPr>
          <w:p w14:paraId="5D80E73A" w14:textId="77777777" w:rsidR="001C44D9" w:rsidRPr="0051683A" w:rsidRDefault="001C44D9" w:rsidP="0058464C">
            <w:pPr>
              <w:rPr>
                <w:sz w:val="20"/>
                <w:szCs w:val="20"/>
              </w:rPr>
            </w:pPr>
            <w:r w:rsidRPr="0051683A">
              <w:rPr>
                <w:b/>
                <w:bCs/>
                <w:sz w:val="20"/>
                <w:szCs w:val="20"/>
              </w:rPr>
              <w:t>Content</w:t>
            </w:r>
            <w:r w:rsidRPr="0051683A">
              <w:rPr>
                <w:sz w:val="20"/>
                <w:szCs w:val="20"/>
              </w:rPr>
              <w:t>:</w:t>
            </w:r>
            <w:r>
              <w:rPr>
                <w:sz w:val="20"/>
                <w:szCs w:val="20"/>
              </w:rPr>
              <w:t xml:space="preserve"> </w:t>
            </w:r>
            <w:r w:rsidRPr="0051683A">
              <w:rPr>
                <w:sz w:val="20"/>
                <w:szCs w:val="20"/>
              </w:rPr>
              <w:t xml:space="preserve">This </w:t>
            </w:r>
            <w:r>
              <w:rPr>
                <w:sz w:val="20"/>
                <w:szCs w:val="20"/>
              </w:rPr>
              <w:t>unit</w:t>
            </w:r>
            <w:r w:rsidRPr="0051683A">
              <w:rPr>
                <w:sz w:val="20"/>
                <w:szCs w:val="20"/>
              </w:rPr>
              <w:t xml:space="preserve"> develops experience of fractions from year 6</w:t>
            </w:r>
            <w:r>
              <w:rPr>
                <w:sz w:val="20"/>
                <w:szCs w:val="20"/>
              </w:rPr>
              <w:t>, deepening understanding.</w:t>
            </w:r>
            <w:r w:rsidRPr="0051683A">
              <w:rPr>
                <w:sz w:val="20"/>
                <w:szCs w:val="20"/>
              </w:rPr>
              <w:t xml:space="preserve"> Multiplication and division by both integers and fractions are covered, with an emphasis on understanding reciprocal. Links between fractions and decimals are revisited. </w:t>
            </w:r>
          </w:p>
          <w:p w14:paraId="3533869F" w14:textId="77777777" w:rsidR="001C44D9" w:rsidRPr="0051683A" w:rsidRDefault="001C44D9" w:rsidP="0058464C">
            <w:pPr>
              <w:rPr>
                <w:sz w:val="20"/>
                <w:szCs w:val="20"/>
              </w:rPr>
            </w:pPr>
            <w:r w:rsidRPr="0051683A">
              <w:rPr>
                <w:sz w:val="20"/>
                <w:szCs w:val="20"/>
              </w:rPr>
              <w:t>Students following the higher strand will look at mixed numbers and improper fractions</w:t>
            </w:r>
          </w:p>
        </w:tc>
        <w:tc>
          <w:tcPr>
            <w:tcW w:w="2561" w:type="dxa"/>
          </w:tcPr>
          <w:p w14:paraId="14C0407B" w14:textId="77777777" w:rsidR="001C44D9" w:rsidRPr="0054794B" w:rsidRDefault="001C44D9" w:rsidP="0058464C">
            <w:pPr>
              <w:rPr>
                <w:sz w:val="20"/>
                <w:szCs w:val="20"/>
              </w:rPr>
            </w:pPr>
            <w:r w:rsidRPr="0054794B">
              <w:rPr>
                <w:b/>
                <w:bCs/>
                <w:sz w:val="20"/>
                <w:szCs w:val="20"/>
              </w:rPr>
              <w:t>Content</w:t>
            </w:r>
            <w:r w:rsidRPr="0054794B">
              <w:rPr>
                <w:sz w:val="20"/>
                <w:szCs w:val="20"/>
              </w:rPr>
              <w:t>: Building on KS2 coordinates to formally move onto algebraic rules for straight line graphs. Students will explore gradients and intercepts. Use of technology to illustrate graphs will be embedded. The similarities and differences between sequence, lists of coordinates and lines is also explored.</w:t>
            </w:r>
            <w:r>
              <w:rPr>
                <w:sz w:val="20"/>
                <w:szCs w:val="20"/>
              </w:rPr>
              <w:t xml:space="preserve"> Higher strand s</w:t>
            </w:r>
            <w:r w:rsidRPr="0054794B">
              <w:rPr>
                <w:sz w:val="20"/>
                <w:szCs w:val="20"/>
              </w:rPr>
              <w:t>tudents will explore non-linear graphs and mid points.</w:t>
            </w:r>
          </w:p>
        </w:tc>
        <w:tc>
          <w:tcPr>
            <w:tcW w:w="2561" w:type="dxa"/>
            <w:gridSpan w:val="2"/>
            <w:shd w:val="clear" w:color="auto" w:fill="F2F2F2" w:themeFill="background1" w:themeFillShade="F2"/>
          </w:tcPr>
          <w:p w14:paraId="2E76636F" w14:textId="77777777" w:rsidR="001C44D9" w:rsidRPr="00F96657" w:rsidRDefault="001C44D9" w:rsidP="0058464C">
            <w:pPr>
              <w:rPr>
                <w:sz w:val="20"/>
                <w:szCs w:val="20"/>
              </w:rPr>
            </w:pPr>
            <w:r w:rsidRPr="001716A5">
              <w:rPr>
                <w:b/>
                <w:bCs/>
              </w:rPr>
              <w:t>Content</w:t>
            </w:r>
            <w:r>
              <w:t xml:space="preserve">: </w:t>
            </w:r>
            <w:r w:rsidRPr="00F96657">
              <w:rPr>
                <w:sz w:val="20"/>
                <w:szCs w:val="20"/>
              </w:rPr>
              <w:t>Students are introduced formally to bivariate data and the idea of linear correlation. They extend their knowledge of graphs and charts from KS2 to deal with both discrete and continuous data.</w:t>
            </w:r>
          </w:p>
          <w:p w14:paraId="0ED16E5F" w14:textId="77777777" w:rsidR="001C44D9" w:rsidRPr="00784C27" w:rsidRDefault="001C44D9" w:rsidP="0058464C"/>
        </w:tc>
        <w:tc>
          <w:tcPr>
            <w:tcW w:w="2561" w:type="dxa"/>
          </w:tcPr>
          <w:p w14:paraId="1383EC36" w14:textId="77777777" w:rsidR="001C44D9" w:rsidRDefault="001C44D9" w:rsidP="0058464C">
            <w:r w:rsidRPr="001716A5">
              <w:rPr>
                <w:b/>
                <w:bCs/>
              </w:rPr>
              <w:t>Content</w:t>
            </w:r>
            <w:r>
              <w:t xml:space="preserve">: </w:t>
            </w:r>
            <w:r w:rsidRPr="00F96657">
              <w:rPr>
                <w:sz w:val="20"/>
                <w:szCs w:val="20"/>
              </w:rPr>
              <w:t xml:space="preserve">Building on from the year 7 unit, this short block reminds students of the ideas of probability, </w:t>
            </w:r>
            <w:proofErr w:type="gramStart"/>
            <w:r w:rsidRPr="00F96657">
              <w:rPr>
                <w:sz w:val="20"/>
                <w:szCs w:val="20"/>
              </w:rPr>
              <w:t>in particular looking</w:t>
            </w:r>
            <w:proofErr w:type="gramEnd"/>
            <w:r w:rsidRPr="00F96657">
              <w:rPr>
                <w:sz w:val="20"/>
                <w:szCs w:val="20"/>
              </w:rPr>
              <w:t xml:space="preserve"> at sample spaces and the use of tables to represent these.</w:t>
            </w:r>
          </w:p>
        </w:tc>
      </w:tr>
      <w:tr w:rsidR="001C44D9" w14:paraId="7C1F61C1" w14:textId="77777777" w:rsidTr="0058464C">
        <w:trPr>
          <w:trHeight w:val="318"/>
        </w:trPr>
        <w:tc>
          <w:tcPr>
            <w:tcW w:w="2560" w:type="dxa"/>
            <w:tcBorders>
              <w:bottom w:val="single" w:sz="12" w:space="0" w:color="4472C4" w:themeColor="accent1"/>
            </w:tcBorders>
            <w:shd w:val="clear" w:color="auto" w:fill="F2F2F2" w:themeFill="background1" w:themeFillShade="F2"/>
          </w:tcPr>
          <w:p w14:paraId="52C73E71" w14:textId="77777777" w:rsidR="001C44D9" w:rsidRPr="00032C8E" w:rsidRDefault="001C44D9" w:rsidP="0058464C">
            <w:pPr>
              <w:rPr>
                <w:i/>
                <w:iCs/>
              </w:rPr>
            </w:pPr>
            <w:r>
              <w:rPr>
                <w:b/>
                <w:bCs/>
              </w:rPr>
              <w:t>8</w:t>
            </w:r>
            <w:r w:rsidRPr="00032C8E">
              <w:rPr>
                <w:b/>
                <w:bCs/>
              </w:rPr>
              <w:t xml:space="preserve"> Key concepts students need to understand</w:t>
            </w:r>
            <w:r>
              <w:rPr>
                <w:b/>
                <w:bCs/>
              </w:rPr>
              <w:t xml:space="preserve"> (Core Knowledge)</w:t>
            </w:r>
            <w:r>
              <w:t>: Ratio, fraction, integer, simplify, notation, Pi, gradient, division</w:t>
            </w:r>
          </w:p>
        </w:tc>
        <w:tc>
          <w:tcPr>
            <w:tcW w:w="2560" w:type="dxa"/>
            <w:gridSpan w:val="2"/>
            <w:tcBorders>
              <w:bottom w:val="single" w:sz="12" w:space="0" w:color="4472C4" w:themeColor="accent1"/>
            </w:tcBorders>
          </w:tcPr>
          <w:p w14:paraId="40B3625F" w14:textId="77777777" w:rsidR="001C44D9" w:rsidRPr="001354E4" w:rsidRDefault="001C44D9" w:rsidP="0058464C">
            <w:pPr>
              <w:rPr>
                <w:i/>
                <w:iCs/>
              </w:rPr>
            </w:pPr>
            <w:r>
              <w:rPr>
                <w:b/>
                <w:bCs/>
              </w:rPr>
              <w:t xml:space="preserve">8 </w:t>
            </w:r>
            <w:r w:rsidRPr="00032C8E">
              <w:rPr>
                <w:b/>
                <w:bCs/>
              </w:rPr>
              <w:t>Key concepts students need to understand</w:t>
            </w:r>
            <w:r>
              <w:rPr>
                <w:b/>
                <w:bCs/>
              </w:rPr>
              <w:t xml:space="preserve"> (Core Knowledge)</w:t>
            </w:r>
            <w:r>
              <w:t xml:space="preserve">: </w:t>
            </w:r>
            <w:r w:rsidRPr="00F5558A">
              <w:rPr>
                <w:sz w:val="20"/>
                <w:szCs w:val="20"/>
              </w:rPr>
              <w:t>ratio, scaling, proportion, direct proportion, conversion, factors, scale factors,</w:t>
            </w:r>
          </w:p>
        </w:tc>
        <w:tc>
          <w:tcPr>
            <w:tcW w:w="2562" w:type="dxa"/>
            <w:tcBorders>
              <w:bottom w:val="single" w:sz="12" w:space="0" w:color="4472C4" w:themeColor="accent1"/>
            </w:tcBorders>
            <w:shd w:val="clear" w:color="auto" w:fill="F2F2F2" w:themeFill="background1" w:themeFillShade="F2"/>
          </w:tcPr>
          <w:p w14:paraId="3CD1B0E0"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xml:space="preserve">: </w:t>
            </w:r>
            <w:r w:rsidRPr="00775EF3">
              <w:rPr>
                <w:sz w:val="20"/>
                <w:szCs w:val="20"/>
              </w:rPr>
              <w:t>Fraction, integer, product, multiply, divide, reciprocal, mixed number, improper fraction</w:t>
            </w:r>
          </w:p>
        </w:tc>
        <w:tc>
          <w:tcPr>
            <w:tcW w:w="2561" w:type="dxa"/>
            <w:tcBorders>
              <w:bottom w:val="single" w:sz="12" w:space="0" w:color="4472C4" w:themeColor="accent1"/>
            </w:tcBorders>
          </w:tcPr>
          <w:p w14:paraId="537B5D76"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xml:space="preserve">: </w:t>
            </w:r>
            <w:r w:rsidRPr="00775EF3">
              <w:rPr>
                <w:sz w:val="20"/>
                <w:szCs w:val="20"/>
              </w:rPr>
              <w:t>Graph, coordinate, gradient, intercept, linear, quadrant, axes, parallel</w:t>
            </w:r>
          </w:p>
        </w:tc>
        <w:tc>
          <w:tcPr>
            <w:tcW w:w="2561" w:type="dxa"/>
            <w:gridSpan w:val="2"/>
            <w:tcBorders>
              <w:bottom w:val="single" w:sz="12" w:space="0" w:color="4472C4" w:themeColor="accent1"/>
            </w:tcBorders>
            <w:shd w:val="clear" w:color="auto" w:fill="F2F2F2" w:themeFill="background1" w:themeFillShade="F2"/>
          </w:tcPr>
          <w:p w14:paraId="3EBD5AC6"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xml:space="preserve">: </w:t>
            </w:r>
            <w:r w:rsidRPr="00775EF3">
              <w:rPr>
                <w:sz w:val="20"/>
                <w:szCs w:val="20"/>
              </w:rPr>
              <w:t xml:space="preserve">scatter graphs, correlation, </w:t>
            </w:r>
            <w:r>
              <w:rPr>
                <w:sz w:val="20"/>
                <w:szCs w:val="20"/>
              </w:rPr>
              <w:t>d</w:t>
            </w:r>
            <w:r w:rsidRPr="00775EF3">
              <w:rPr>
                <w:sz w:val="20"/>
                <w:szCs w:val="20"/>
              </w:rPr>
              <w:t>ata, frequency tables, two-way tables,</w:t>
            </w:r>
            <w:r>
              <w:rPr>
                <w:sz w:val="20"/>
                <w:szCs w:val="20"/>
              </w:rPr>
              <w:t xml:space="preserve"> discrete, continuous</w:t>
            </w:r>
          </w:p>
        </w:tc>
        <w:tc>
          <w:tcPr>
            <w:tcW w:w="2561" w:type="dxa"/>
            <w:tcBorders>
              <w:bottom w:val="single" w:sz="12" w:space="0" w:color="4472C4" w:themeColor="accent1"/>
            </w:tcBorders>
          </w:tcPr>
          <w:p w14:paraId="01502EC8"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rsidRPr="001977F1">
              <w:rPr>
                <w:b/>
                <w:bCs/>
                <w:sz w:val="20"/>
                <w:szCs w:val="20"/>
              </w:rPr>
              <w:t>)</w:t>
            </w:r>
            <w:r w:rsidRPr="001977F1">
              <w:rPr>
                <w:sz w:val="20"/>
                <w:szCs w:val="20"/>
              </w:rPr>
              <w:t>: sample, sample space, probability, two-way tables, Venn diagrams, decimal, fraction</w:t>
            </w:r>
          </w:p>
        </w:tc>
      </w:tr>
      <w:tr w:rsidR="001C44D9" w14:paraId="2FE9ADBB" w14:textId="77777777" w:rsidTr="0058464C">
        <w:trPr>
          <w:trHeight w:val="318"/>
        </w:trPr>
        <w:tc>
          <w:tcPr>
            <w:tcW w:w="15365" w:type="dxa"/>
            <w:gridSpan w:val="8"/>
            <w:tcBorders>
              <w:left w:val="nil"/>
              <w:right w:val="nil"/>
            </w:tcBorders>
          </w:tcPr>
          <w:p w14:paraId="5AF624AB" w14:textId="77777777" w:rsidR="001C44D9" w:rsidRDefault="001C44D9" w:rsidP="0058464C">
            <w:pPr>
              <w:rPr>
                <w:b/>
                <w:bCs/>
              </w:rPr>
            </w:pPr>
          </w:p>
        </w:tc>
      </w:tr>
      <w:tr w:rsidR="001C44D9" w14:paraId="7A43E2FC" w14:textId="77777777" w:rsidTr="0058464C">
        <w:trPr>
          <w:trHeight w:val="318"/>
        </w:trPr>
        <w:tc>
          <w:tcPr>
            <w:tcW w:w="5088" w:type="dxa"/>
            <w:gridSpan w:val="2"/>
          </w:tcPr>
          <w:p w14:paraId="32BAB135" w14:textId="77777777" w:rsidR="001C44D9" w:rsidRDefault="001C44D9" w:rsidP="0058464C">
            <w:pPr>
              <w:rPr>
                <w:b/>
                <w:bCs/>
              </w:rPr>
            </w:pPr>
            <w:r>
              <w:rPr>
                <w:b/>
                <w:bCs/>
              </w:rPr>
              <w:t>SMSC Opportunities (including evidence of British Values)</w:t>
            </w:r>
          </w:p>
        </w:tc>
        <w:tc>
          <w:tcPr>
            <w:tcW w:w="5245" w:type="dxa"/>
            <w:gridSpan w:val="4"/>
          </w:tcPr>
          <w:p w14:paraId="3F2D02AA" w14:textId="77777777" w:rsidR="001C44D9" w:rsidRDefault="001C44D9" w:rsidP="0058464C">
            <w:pPr>
              <w:rPr>
                <w:b/>
                <w:bCs/>
              </w:rPr>
            </w:pPr>
            <w:r w:rsidRPr="005A067A">
              <w:rPr>
                <w:b/>
                <w:bCs/>
              </w:rPr>
              <w:t>Out of classroom opportunities</w:t>
            </w:r>
          </w:p>
        </w:tc>
        <w:tc>
          <w:tcPr>
            <w:tcW w:w="5032" w:type="dxa"/>
            <w:gridSpan w:val="2"/>
          </w:tcPr>
          <w:p w14:paraId="3CCC0761" w14:textId="77777777" w:rsidR="001C44D9" w:rsidRDefault="001C44D9" w:rsidP="0058464C">
            <w:pPr>
              <w:rPr>
                <w:b/>
                <w:bCs/>
              </w:rPr>
            </w:pPr>
            <w:r w:rsidRPr="005A067A">
              <w:rPr>
                <w:b/>
                <w:bCs/>
              </w:rPr>
              <w:t xml:space="preserve">Assessment </w:t>
            </w:r>
            <w:r>
              <w:rPr>
                <w:b/>
                <w:bCs/>
              </w:rPr>
              <w:t>opportunities (Please see Assessment Calendar on Website)</w:t>
            </w:r>
          </w:p>
        </w:tc>
      </w:tr>
      <w:tr w:rsidR="001C44D9" w14:paraId="538C2013" w14:textId="77777777" w:rsidTr="0058464C">
        <w:trPr>
          <w:trHeight w:val="318"/>
        </w:trPr>
        <w:tc>
          <w:tcPr>
            <w:tcW w:w="5088" w:type="dxa"/>
            <w:gridSpan w:val="2"/>
          </w:tcPr>
          <w:p w14:paraId="1967DA15" w14:textId="77777777" w:rsidR="001C44D9" w:rsidRPr="00063A5B" w:rsidRDefault="001C44D9" w:rsidP="0058464C">
            <w:pPr>
              <w:rPr>
                <w:b/>
                <w:bCs/>
              </w:rPr>
            </w:pPr>
            <w:r>
              <w:rPr>
                <w:i/>
                <w:iCs/>
              </w:rPr>
              <w:t>All lessons are underpinned by mutual Respect o</w:t>
            </w:r>
            <w:r>
              <w:rPr>
                <w:iCs/>
              </w:rPr>
              <w:t xml:space="preserve">f </w:t>
            </w:r>
            <w:r>
              <w:rPr>
                <w:i/>
                <w:iCs/>
              </w:rPr>
              <w:t>others and formal mathematical methods in books.</w:t>
            </w:r>
          </w:p>
        </w:tc>
        <w:tc>
          <w:tcPr>
            <w:tcW w:w="5245" w:type="dxa"/>
            <w:gridSpan w:val="4"/>
          </w:tcPr>
          <w:p w14:paraId="402606E9" w14:textId="77777777" w:rsidR="001C44D9" w:rsidRDefault="001C44D9" w:rsidP="0058464C">
            <w:pPr>
              <w:rPr>
                <w:i/>
                <w:iCs/>
              </w:rPr>
            </w:pPr>
            <w:proofErr w:type="spellStart"/>
            <w:r>
              <w:rPr>
                <w:i/>
                <w:iCs/>
              </w:rPr>
              <w:t>Sparx</w:t>
            </w:r>
            <w:proofErr w:type="spellEnd"/>
            <w:r>
              <w:rPr>
                <w:i/>
                <w:iCs/>
              </w:rPr>
              <w:t xml:space="preserve"> Maths website; homework and independent work</w:t>
            </w:r>
          </w:p>
          <w:p w14:paraId="0DE3E3BA" w14:textId="77777777" w:rsidR="001C44D9" w:rsidRPr="00602C33" w:rsidRDefault="001C44D9" w:rsidP="0058464C">
            <w:pPr>
              <w:rPr>
                <w:b/>
                <w:bCs/>
                <w:i/>
              </w:rPr>
            </w:pPr>
            <w:proofErr w:type="spellStart"/>
            <w:r w:rsidRPr="00602C33">
              <w:rPr>
                <w:i/>
                <w:iCs/>
              </w:rPr>
              <w:t>Sparx</w:t>
            </w:r>
            <w:proofErr w:type="spellEnd"/>
            <w:r w:rsidRPr="00602C33">
              <w:rPr>
                <w:i/>
                <w:iCs/>
              </w:rPr>
              <w:t xml:space="preserve"> Support Club </w:t>
            </w:r>
          </w:p>
        </w:tc>
        <w:tc>
          <w:tcPr>
            <w:tcW w:w="5032" w:type="dxa"/>
            <w:gridSpan w:val="2"/>
          </w:tcPr>
          <w:p w14:paraId="7AA40A31" w14:textId="77777777" w:rsidR="001C44D9" w:rsidRPr="00602C33" w:rsidRDefault="001C44D9" w:rsidP="0058464C">
            <w:pPr>
              <w:pStyle w:val="paragraph"/>
              <w:spacing w:before="0" w:beforeAutospacing="0" w:after="0" w:afterAutospacing="0"/>
              <w:textAlignment w:val="baseline"/>
              <w:rPr>
                <w:rFonts w:ascii="Segoe UI" w:hAnsi="Segoe UI" w:cs="Segoe UI"/>
                <w:i/>
                <w:sz w:val="18"/>
                <w:szCs w:val="18"/>
              </w:rPr>
            </w:pPr>
            <w:r w:rsidRPr="00602C33">
              <w:rPr>
                <w:rStyle w:val="normaltextrun"/>
                <w:rFonts w:ascii="Calibri" w:hAnsi="Calibri" w:cs="Calibri"/>
                <w:i/>
                <w:sz w:val="22"/>
                <w:szCs w:val="22"/>
              </w:rPr>
              <w:t>End of unit k</w:t>
            </w:r>
            <w:r w:rsidRPr="00602C33">
              <w:rPr>
                <w:rStyle w:val="normaltextrun"/>
                <w:rFonts w:ascii="Calibri" w:hAnsi="Calibri" w:cs="Calibri"/>
                <w:i/>
              </w:rPr>
              <w:t>nowledge checks</w:t>
            </w:r>
            <w:r w:rsidRPr="00602C33">
              <w:rPr>
                <w:rStyle w:val="normaltextrun"/>
                <w:rFonts w:ascii="Calibri" w:hAnsi="Calibri" w:cs="Calibri"/>
                <w:i/>
                <w:sz w:val="22"/>
                <w:szCs w:val="22"/>
              </w:rPr>
              <w:t>.</w:t>
            </w:r>
            <w:r w:rsidRPr="00602C33">
              <w:rPr>
                <w:rStyle w:val="eop"/>
                <w:rFonts w:ascii="Calibri" w:hAnsi="Calibri" w:cs="Calibri"/>
                <w:i/>
                <w:sz w:val="22"/>
                <w:szCs w:val="22"/>
              </w:rPr>
              <w:t> </w:t>
            </w:r>
          </w:p>
          <w:p w14:paraId="0227FFC7" w14:textId="77777777" w:rsidR="001C44D9" w:rsidRDefault="001C44D9" w:rsidP="0058464C">
            <w:pPr>
              <w:pStyle w:val="paragraph"/>
              <w:spacing w:before="0" w:beforeAutospacing="0" w:after="0" w:afterAutospacing="0"/>
              <w:textAlignment w:val="baseline"/>
              <w:rPr>
                <w:b/>
                <w:bCs/>
              </w:rPr>
            </w:pPr>
          </w:p>
        </w:tc>
      </w:tr>
    </w:tbl>
    <w:p w14:paraId="41B76E3E" w14:textId="77777777" w:rsidR="001C44D9" w:rsidRDefault="001C44D9" w:rsidP="001C44D9"/>
    <w:p w14:paraId="350D1C3D" w14:textId="77777777" w:rsidR="001C44D9" w:rsidRDefault="001C44D9" w:rsidP="001C44D9"/>
    <w:p w14:paraId="53011039" w14:textId="77777777" w:rsidR="001C44D9" w:rsidRDefault="001C44D9" w:rsidP="001C44D9"/>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C44D9" w14:paraId="05223C7D"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AD84028" w14:textId="77777777" w:rsidR="001C44D9" w:rsidRPr="00910F95" w:rsidRDefault="001C44D9" w:rsidP="0058464C">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Maths Yr8</w:t>
            </w:r>
          </w:p>
        </w:tc>
      </w:tr>
    </w:tbl>
    <w:p w14:paraId="0D7747ED" w14:textId="77777777" w:rsidR="001C44D9" w:rsidRDefault="001C44D9" w:rsidP="001C44D9">
      <w:r>
        <w:rPr>
          <w:noProof/>
        </w:rPr>
        <w:drawing>
          <wp:anchor distT="0" distB="0" distL="114300" distR="114300" simplePos="0" relativeHeight="251672576" behindDoc="1" locked="0" layoutInCell="1" allowOverlap="1" wp14:anchorId="676D2210" wp14:editId="60C0B898">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428743651" name="Picture 142874365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71552" behindDoc="1" locked="0" layoutInCell="1" allowOverlap="1" wp14:anchorId="5C7697ED" wp14:editId="4CAF50D7">
            <wp:simplePos x="0" y="0"/>
            <wp:positionH relativeFrom="column">
              <wp:posOffset>0</wp:posOffset>
            </wp:positionH>
            <wp:positionV relativeFrom="paragraph">
              <wp:posOffset>0</wp:posOffset>
            </wp:positionV>
            <wp:extent cx="679450" cy="679450"/>
            <wp:effectExtent l="0" t="0" r="6350" b="6350"/>
            <wp:wrapNone/>
            <wp:docPr id="917678355" name="Picture 917678355"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1C44D9" w14:paraId="2A7A3D51" w14:textId="77777777" w:rsidTr="0058464C">
        <w:trPr>
          <w:trHeight w:val="318"/>
        </w:trPr>
        <w:tc>
          <w:tcPr>
            <w:tcW w:w="7682" w:type="dxa"/>
            <w:gridSpan w:val="4"/>
            <w:tcBorders>
              <w:bottom w:val="single" w:sz="12" w:space="0" w:color="4472C4" w:themeColor="accent1"/>
            </w:tcBorders>
          </w:tcPr>
          <w:p w14:paraId="340F11A3" w14:textId="77777777" w:rsidR="001C44D9" w:rsidRDefault="001C44D9" w:rsidP="0058464C">
            <w:r w:rsidRPr="001716A5">
              <w:rPr>
                <w:b/>
                <w:bCs/>
              </w:rPr>
              <w:t>Subject:</w:t>
            </w:r>
            <w:r>
              <w:rPr>
                <w:b/>
                <w:bCs/>
              </w:rPr>
              <w:t xml:space="preserve"> Mathematics </w:t>
            </w:r>
          </w:p>
        </w:tc>
        <w:tc>
          <w:tcPr>
            <w:tcW w:w="7683" w:type="dxa"/>
            <w:gridSpan w:val="4"/>
            <w:tcBorders>
              <w:bottom w:val="single" w:sz="12" w:space="0" w:color="4472C4" w:themeColor="accent1"/>
            </w:tcBorders>
          </w:tcPr>
          <w:p w14:paraId="41245914" w14:textId="77777777" w:rsidR="001C44D9" w:rsidRDefault="001C44D9" w:rsidP="0058464C">
            <w:r w:rsidRPr="001716A5">
              <w:rPr>
                <w:b/>
                <w:bCs/>
              </w:rPr>
              <w:t>Year</w:t>
            </w:r>
            <w:r>
              <w:t>: 8 Term 3-4</w:t>
            </w:r>
          </w:p>
        </w:tc>
      </w:tr>
      <w:tr w:rsidR="001C44D9" w14:paraId="42C7A6E1" w14:textId="77777777" w:rsidTr="0058464C">
        <w:trPr>
          <w:trHeight w:val="318"/>
        </w:trPr>
        <w:tc>
          <w:tcPr>
            <w:tcW w:w="15365" w:type="dxa"/>
            <w:gridSpan w:val="8"/>
            <w:tcBorders>
              <w:left w:val="nil"/>
              <w:right w:val="nil"/>
            </w:tcBorders>
          </w:tcPr>
          <w:p w14:paraId="2E8F193B" w14:textId="77777777" w:rsidR="001C44D9" w:rsidRPr="001716A5" w:rsidRDefault="001C44D9" w:rsidP="0058464C">
            <w:pPr>
              <w:rPr>
                <w:b/>
                <w:bCs/>
              </w:rPr>
            </w:pPr>
          </w:p>
        </w:tc>
      </w:tr>
      <w:tr w:rsidR="001C44D9" w14:paraId="5144CF37" w14:textId="77777777" w:rsidTr="0058464C">
        <w:trPr>
          <w:trHeight w:val="318"/>
        </w:trPr>
        <w:tc>
          <w:tcPr>
            <w:tcW w:w="2560" w:type="dxa"/>
            <w:shd w:val="clear" w:color="auto" w:fill="F2F2F2" w:themeFill="background1" w:themeFillShade="F2"/>
          </w:tcPr>
          <w:p w14:paraId="0059D34B" w14:textId="77777777" w:rsidR="001C44D9" w:rsidRPr="001716A5" w:rsidRDefault="001C44D9" w:rsidP="0058464C">
            <w:pPr>
              <w:rPr>
                <w:b/>
                <w:bCs/>
              </w:rPr>
            </w:pPr>
            <w:r w:rsidRPr="001716A5">
              <w:rPr>
                <w:b/>
                <w:bCs/>
              </w:rPr>
              <w:t>Topic 1</w:t>
            </w:r>
            <w:r>
              <w:t>: Brackets, equations &amp; Inequalities</w:t>
            </w:r>
          </w:p>
        </w:tc>
        <w:tc>
          <w:tcPr>
            <w:tcW w:w="2560" w:type="dxa"/>
            <w:gridSpan w:val="2"/>
          </w:tcPr>
          <w:p w14:paraId="110B97A6" w14:textId="77777777" w:rsidR="001C44D9" w:rsidRPr="001716A5" w:rsidRDefault="001C44D9" w:rsidP="0058464C">
            <w:pPr>
              <w:rPr>
                <w:b/>
                <w:bCs/>
              </w:rPr>
            </w:pPr>
            <w:r w:rsidRPr="001716A5">
              <w:rPr>
                <w:b/>
                <w:bCs/>
              </w:rPr>
              <w:t>Topic 2</w:t>
            </w:r>
            <w:r>
              <w:t>: Sequences</w:t>
            </w:r>
          </w:p>
        </w:tc>
        <w:tc>
          <w:tcPr>
            <w:tcW w:w="2562" w:type="dxa"/>
            <w:shd w:val="clear" w:color="auto" w:fill="F2F2F2" w:themeFill="background1" w:themeFillShade="F2"/>
          </w:tcPr>
          <w:p w14:paraId="04C58603" w14:textId="77777777" w:rsidR="001C44D9" w:rsidRPr="001716A5" w:rsidRDefault="001C44D9" w:rsidP="0058464C">
            <w:pPr>
              <w:rPr>
                <w:b/>
                <w:bCs/>
              </w:rPr>
            </w:pPr>
            <w:r w:rsidRPr="001716A5">
              <w:rPr>
                <w:b/>
                <w:bCs/>
              </w:rPr>
              <w:t>Topic 3</w:t>
            </w:r>
            <w:r>
              <w:t>: Indices</w:t>
            </w:r>
          </w:p>
        </w:tc>
        <w:tc>
          <w:tcPr>
            <w:tcW w:w="2561" w:type="dxa"/>
          </w:tcPr>
          <w:p w14:paraId="28B2E69B" w14:textId="77777777" w:rsidR="001C44D9" w:rsidRPr="001716A5" w:rsidRDefault="001C44D9" w:rsidP="0058464C">
            <w:pPr>
              <w:rPr>
                <w:b/>
                <w:bCs/>
              </w:rPr>
            </w:pPr>
            <w:r w:rsidRPr="001716A5">
              <w:rPr>
                <w:b/>
                <w:bCs/>
              </w:rPr>
              <w:t>Topic 4</w:t>
            </w:r>
            <w:r>
              <w:t>: Fractions and Percentages</w:t>
            </w:r>
          </w:p>
        </w:tc>
        <w:tc>
          <w:tcPr>
            <w:tcW w:w="2561" w:type="dxa"/>
            <w:gridSpan w:val="2"/>
            <w:shd w:val="clear" w:color="auto" w:fill="F2F2F2" w:themeFill="background1" w:themeFillShade="F2"/>
          </w:tcPr>
          <w:p w14:paraId="72459936" w14:textId="77777777" w:rsidR="001C44D9" w:rsidRPr="001716A5" w:rsidRDefault="001C44D9" w:rsidP="0058464C">
            <w:pPr>
              <w:rPr>
                <w:b/>
                <w:bCs/>
              </w:rPr>
            </w:pPr>
            <w:r w:rsidRPr="001716A5">
              <w:rPr>
                <w:b/>
                <w:bCs/>
              </w:rPr>
              <w:t>Topic 5</w:t>
            </w:r>
            <w:r>
              <w:t>: Standard Form</w:t>
            </w:r>
          </w:p>
        </w:tc>
        <w:tc>
          <w:tcPr>
            <w:tcW w:w="2561" w:type="dxa"/>
          </w:tcPr>
          <w:p w14:paraId="731394EA" w14:textId="77777777" w:rsidR="001C44D9" w:rsidRPr="001716A5" w:rsidRDefault="001C44D9" w:rsidP="0058464C">
            <w:pPr>
              <w:rPr>
                <w:b/>
                <w:bCs/>
              </w:rPr>
            </w:pPr>
            <w:r w:rsidRPr="001716A5">
              <w:rPr>
                <w:b/>
                <w:bCs/>
              </w:rPr>
              <w:t>Topic 6</w:t>
            </w:r>
            <w:r>
              <w:t>: Number Sense</w:t>
            </w:r>
          </w:p>
        </w:tc>
      </w:tr>
      <w:tr w:rsidR="001C44D9" w14:paraId="0992EB04" w14:textId="77777777" w:rsidTr="0058464C">
        <w:trPr>
          <w:trHeight w:val="318"/>
        </w:trPr>
        <w:tc>
          <w:tcPr>
            <w:tcW w:w="2560" w:type="dxa"/>
            <w:shd w:val="clear" w:color="auto" w:fill="F2F2F2" w:themeFill="background1" w:themeFillShade="F2"/>
          </w:tcPr>
          <w:p w14:paraId="57CE54B5" w14:textId="77777777" w:rsidR="001C44D9" w:rsidRDefault="001C44D9" w:rsidP="0058464C">
            <w:r w:rsidRPr="001716A5">
              <w:rPr>
                <w:b/>
                <w:bCs/>
              </w:rPr>
              <w:t>Duration</w:t>
            </w:r>
            <w:r>
              <w:t>: 4 weeks</w:t>
            </w:r>
          </w:p>
        </w:tc>
        <w:tc>
          <w:tcPr>
            <w:tcW w:w="2560" w:type="dxa"/>
            <w:gridSpan w:val="2"/>
          </w:tcPr>
          <w:p w14:paraId="21949AE4" w14:textId="77777777" w:rsidR="001C44D9" w:rsidRDefault="001C44D9" w:rsidP="0058464C">
            <w:r w:rsidRPr="001716A5">
              <w:rPr>
                <w:b/>
                <w:bCs/>
              </w:rPr>
              <w:t>Duration</w:t>
            </w:r>
            <w:r>
              <w:t>: 2 weeks</w:t>
            </w:r>
          </w:p>
        </w:tc>
        <w:tc>
          <w:tcPr>
            <w:tcW w:w="2562" w:type="dxa"/>
            <w:shd w:val="clear" w:color="auto" w:fill="F2F2F2" w:themeFill="background1" w:themeFillShade="F2"/>
          </w:tcPr>
          <w:p w14:paraId="5D06EF53" w14:textId="77777777" w:rsidR="001C44D9" w:rsidRDefault="001C44D9" w:rsidP="0058464C">
            <w:r w:rsidRPr="001716A5">
              <w:rPr>
                <w:b/>
                <w:bCs/>
              </w:rPr>
              <w:t>Duration</w:t>
            </w:r>
            <w:r>
              <w:t>: 1 week</w:t>
            </w:r>
          </w:p>
        </w:tc>
        <w:tc>
          <w:tcPr>
            <w:tcW w:w="2561" w:type="dxa"/>
          </w:tcPr>
          <w:p w14:paraId="6E181C77" w14:textId="77777777" w:rsidR="001C44D9" w:rsidRDefault="001C44D9" w:rsidP="0058464C">
            <w:r w:rsidRPr="001716A5">
              <w:rPr>
                <w:b/>
                <w:bCs/>
              </w:rPr>
              <w:t>Duration</w:t>
            </w:r>
            <w:r>
              <w:t>: 3 weeks</w:t>
            </w:r>
          </w:p>
        </w:tc>
        <w:tc>
          <w:tcPr>
            <w:tcW w:w="2561" w:type="dxa"/>
            <w:gridSpan w:val="2"/>
            <w:shd w:val="clear" w:color="auto" w:fill="F2F2F2" w:themeFill="background1" w:themeFillShade="F2"/>
          </w:tcPr>
          <w:p w14:paraId="2E08EEDA" w14:textId="77777777" w:rsidR="001C44D9" w:rsidRDefault="001C44D9" w:rsidP="0058464C">
            <w:r w:rsidRPr="001716A5">
              <w:rPr>
                <w:b/>
                <w:bCs/>
              </w:rPr>
              <w:t>Duration</w:t>
            </w:r>
            <w:r>
              <w:t>: 2 weeks</w:t>
            </w:r>
          </w:p>
        </w:tc>
        <w:tc>
          <w:tcPr>
            <w:tcW w:w="2561" w:type="dxa"/>
          </w:tcPr>
          <w:p w14:paraId="27BFF125" w14:textId="77777777" w:rsidR="001C44D9" w:rsidRDefault="001C44D9" w:rsidP="0058464C">
            <w:r w:rsidRPr="001716A5">
              <w:rPr>
                <w:b/>
                <w:bCs/>
              </w:rPr>
              <w:t>Duration</w:t>
            </w:r>
            <w:r>
              <w:t>: 2 weeks</w:t>
            </w:r>
          </w:p>
        </w:tc>
      </w:tr>
      <w:tr w:rsidR="001C44D9" w14:paraId="2B88E7B8" w14:textId="77777777" w:rsidTr="0058464C">
        <w:trPr>
          <w:trHeight w:val="318"/>
        </w:trPr>
        <w:tc>
          <w:tcPr>
            <w:tcW w:w="2560" w:type="dxa"/>
            <w:shd w:val="clear" w:color="auto" w:fill="F2F2F2" w:themeFill="background1" w:themeFillShade="F2"/>
          </w:tcPr>
          <w:p w14:paraId="644EB25F" w14:textId="77777777" w:rsidR="001C44D9" w:rsidRPr="001716A5" w:rsidRDefault="001C44D9" w:rsidP="0058464C">
            <w:pPr>
              <w:rPr>
                <w:i/>
                <w:iCs/>
              </w:rPr>
            </w:pPr>
            <w:r w:rsidRPr="001716A5">
              <w:rPr>
                <w:b/>
                <w:bCs/>
              </w:rPr>
              <w:t>Content</w:t>
            </w:r>
            <w:r>
              <w:t xml:space="preserve">: </w:t>
            </w:r>
            <w:r w:rsidRPr="007A6C7C">
              <w:rPr>
                <w:sz w:val="20"/>
                <w:szCs w:val="20"/>
              </w:rPr>
              <w:t>Building on from equivalence in year7, students will explore expanding and factorising single brackets and revisit and extend their knowledge of solving equations. Formal inequalities will also be introduced. Emphasis is placed on forming and solving rather than just procedural methods.</w:t>
            </w:r>
          </w:p>
        </w:tc>
        <w:tc>
          <w:tcPr>
            <w:tcW w:w="2560" w:type="dxa"/>
            <w:gridSpan w:val="2"/>
          </w:tcPr>
          <w:p w14:paraId="3A1DD003" w14:textId="77777777" w:rsidR="001C44D9" w:rsidRDefault="001C44D9" w:rsidP="0058464C">
            <w:pPr>
              <w:rPr>
                <w:sz w:val="20"/>
                <w:szCs w:val="20"/>
              </w:rPr>
            </w:pPr>
            <w:r w:rsidRPr="005500B3">
              <w:rPr>
                <w:b/>
              </w:rPr>
              <w:t>Content:</w:t>
            </w:r>
            <w:r>
              <w:rPr>
                <w:b/>
              </w:rPr>
              <w:t xml:space="preserve"> </w:t>
            </w:r>
            <w:r>
              <w:rPr>
                <w:sz w:val="20"/>
                <w:szCs w:val="20"/>
              </w:rPr>
              <w:t>This short unit reinforces students learning from the start of year 7, extending this to look at sequences with more complex rules now that students are more familiar with a wider notation.</w:t>
            </w:r>
          </w:p>
          <w:p w14:paraId="24C1D357" w14:textId="77777777" w:rsidR="001C44D9" w:rsidRPr="005500B3" w:rsidRDefault="001C44D9" w:rsidP="0058464C">
            <w:pPr>
              <w:rPr>
                <w:sz w:val="20"/>
                <w:szCs w:val="20"/>
              </w:rPr>
            </w:pPr>
            <w:r>
              <w:rPr>
                <w:sz w:val="20"/>
                <w:szCs w:val="20"/>
              </w:rPr>
              <w:t>Students working on the higher strand will look at finding the nth term for a linear sequence.</w:t>
            </w:r>
          </w:p>
        </w:tc>
        <w:tc>
          <w:tcPr>
            <w:tcW w:w="2562" w:type="dxa"/>
            <w:shd w:val="clear" w:color="auto" w:fill="F2F2F2" w:themeFill="background1" w:themeFillShade="F2"/>
          </w:tcPr>
          <w:p w14:paraId="3AD578B0" w14:textId="77777777" w:rsidR="001C44D9" w:rsidRPr="00594ADF" w:rsidRDefault="001C44D9" w:rsidP="0058464C">
            <w:pPr>
              <w:rPr>
                <w:sz w:val="20"/>
                <w:szCs w:val="20"/>
              </w:rPr>
            </w:pPr>
            <w:r w:rsidRPr="001716A5">
              <w:rPr>
                <w:b/>
                <w:bCs/>
              </w:rPr>
              <w:t>Content</w:t>
            </w:r>
            <w:r>
              <w:t xml:space="preserve">: </w:t>
            </w:r>
            <w:r>
              <w:rPr>
                <w:sz w:val="20"/>
                <w:szCs w:val="20"/>
              </w:rPr>
              <w:t xml:space="preserve">Before exploring the ideas behind the addition and subtraction laws of indices, the groundwork is laid by making sure students are comfortable with expressions involving powers, simplifying </w:t>
            </w:r>
            <w:proofErr w:type="gramStart"/>
            <w:r>
              <w:rPr>
                <w:sz w:val="20"/>
                <w:szCs w:val="20"/>
              </w:rPr>
              <w:t>e.g.</w:t>
            </w:r>
            <w:proofErr w:type="gramEnd"/>
            <w:r>
              <w:rPr>
                <w:sz w:val="20"/>
                <w:szCs w:val="20"/>
              </w:rPr>
              <w:t>3x</w:t>
            </w:r>
            <w:r>
              <w:rPr>
                <w:sz w:val="20"/>
                <w:szCs w:val="20"/>
                <w:vertAlign w:val="superscript"/>
              </w:rPr>
              <w:t>2</w:t>
            </w:r>
            <w:r>
              <w:rPr>
                <w:sz w:val="20"/>
                <w:szCs w:val="20"/>
              </w:rPr>
              <w:t>y x 5xy</w:t>
            </w:r>
            <w:r>
              <w:rPr>
                <w:sz w:val="20"/>
                <w:szCs w:val="20"/>
                <w:vertAlign w:val="superscript"/>
              </w:rPr>
              <w:t>3</w:t>
            </w:r>
            <w:r>
              <w:rPr>
                <w:sz w:val="20"/>
                <w:szCs w:val="20"/>
              </w:rPr>
              <w:t>. Students working on the higher strand will also look at finding powers of powers.</w:t>
            </w:r>
          </w:p>
        </w:tc>
        <w:tc>
          <w:tcPr>
            <w:tcW w:w="2561" w:type="dxa"/>
          </w:tcPr>
          <w:p w14:paraId="2A83C7BD" w14:textId="77777777" w:rsidR="001C44D9" w:rsidRPr="008770F0" w:rsidRDefault="001C44D9" w:rsidP="0058464C">
            <w:pPr>
              <w:rPr>
                <w:sz w:val="20"/>
                <w:szCs w:val="20"/>
              </w:rPr>
            </w:pPr>
            <w:r w:rsidRPr="001716A5">
              <w:rPr>
                <w:b/>
                <w:bCs/>
              </w:rPr>
              <w:t>Content</w:t>
            </w:r>
            <w:r>
              <w:t xml:space="preserve">: </w:t>
            </w:r>
            <w:r w:rsidRPr="008770F0">
              <w:rPr>
                <w:sz w:val="20"/>
                <w:szCs w:val="20"/>
              </w:rPr>
              <w:t xml:space="preserve">This </w:t>
            </w:r>
            <w:r>
              <w:rPr>
                <w:sz w:val="20"/>
                <w:szCs w:val="20"/>
              </w:rPr>
              <w:t>unit</w:t>
            </w:r>
            <w:r w:rsidRPr="008770F0">
              <w:rPr>
                <w:sz w:val="20"/>
                <w:szCs w:val="20"/>
              </w:rPr>
              <w:t xml:space="preserve"> focuses on relationships between fractions and </w:t>
            </w:r>
            <w:proofErr w:type="gramStart"/>
            <w:r w:rsidRPr="008770F0">
              <w:rPr>
                <w:sz w:val="20"/>
                <w:szCs w:val="20"/>
              </w:rPr>
              <w:t xml:space="preserve">percentages, </w:t>
            </w:r>
            <w:r>
              <w:rPr>
                <w:sz w:val="20"/>
                <w:szCs w:val="20"/>
              </w:rPr>
              <w:t>and</w:t>
            </w:r>
            <w:proofErr w:type="gramEnd"/>
            <w:r>
              <w:rPr>
                <w:sz w:val="20"/>
                <w:szCs w:val="20"/>
              </w:rPr>
              <w:t xml:space="preserve"> </w:t>
            </w:r>
            <w:r w:rsidRPr="008770F0">
              <w:rPr>
                <w:sz w:val="20"/>
                <w:szCs w:val="20"/>
              </w:rPr>
              <w:t>using them</w:t>
            </w:r>
            <w:r>
              <w:rPr>
                <w:sz w:val="20"/>
                <w:szCs w:val="20"/>
              </w:rPr>
              <w:t xml:space="preserve"> to calculate percentage increase and decrease. Students will also explore expressing a number as a fraction and percentage of another. Calculator and non-calculator methods will be developed. Higher strand students will look at percentage change.</w:t>
            </w:r>
          </w:p>
        </w:tc>
        <w:tc>
          <w:tcPr>
            <w:tcW w:w="2561" w:type="dxa"/>
            <w:gridSpan w:val="2"/>
            <w:shd w:val="clear" w:color="auto" w:fill="F2F2F2" w:themeFill="background1" w:themeFillShade="F2"/>
          </w:tcPr>
          <w:p w14:paraId="1C92624C" w14:textId="77777777" w:rsidR="001C44D9" w:rsidRPr="00861D14" w:rsidRDefault="001C44D9" w:rsidP="0058464C">
            <w:pPr>
              <w:rPr>
                <w:sz w:val="20"/>
                <w:szCs w:val="20"/>
              </w:rPr>
            </w:pPr>
            <w:r w:rsidRPr="001716A5">
              <w:rPr>
                <w:b/>
                <w:bCs/>
              </w:rPr>
              <w:t>Content</w:t>
            </w:r>
            <w:r>
              <w:t xml:space="preserve">: </w:t>
            </w:r>
            <w:r>
              <w:rPr>
                <w:sz w:val="20"/>
                <w:szCs w:val="20"/>
              </w:rPr>
              <w:t>Looked at briefly in year 7, standard form is introduced to all students, building from the Indices work earlier in the term. The use of context is important to help students make sense of the need for the notation and its uses. Higher strand includes a basic introduction to negative and fractional indices</w:t>
            </w:r>
          </w:p>
        </w:tc>
        <w:tc>
          <w:tcPr>
            <w:tcW w:w="2561" w:type="dxa"/>
          </w:tcPr>
          <w:p w14:paraId="36D1BFC6" w14:textId="77777777" w:rsidR="001C44D9" w:rsidRDefault="001C44D9" w:rsidP="0058464C">
            <w:pPr>
              <w:rPr>
                <w:sz w:val="20"/>
                <w:szCs w:val="20"/>
              </w:rPr>
            </w:pPr>
            <w:r w:rsidRPr="001716A5">
              <w:rPr>
                <w:b/>
                <w:bCs/>
              </w:rPr>
              <w:t>Content</w:t>
            </w:r>
            <w:r>
              <w:t xml:space="preserve">: </w:t>
            </w:r>
            <w:r>
              <w:rPr>
                <w:sz w:val="20"/>
                <w:szCs w:val="20"/>
              </w:rPr>
              <w:t>This unit revisits lots of basic skills in a wide variety of contexts. Estimation is a key focus and mental strategies will be embedded throughout. Problems such as metric conversions, revisiting powers of 10, and time scenarios will be used.</w:t>
            </w:r>
          </w:p>
          <w:p w14:paraId="27B6D151" w14:textId="77777777" w:rsidR="001C44D9" w:rsidRPr="00861D14" w:rsidRDefault="001C44D9" w:rsidP="0058464C">
            <w:pPr>
              <w:rPr>
                <w:sz w:val="20"/>
                <w:szCs w:val="20"/>
              </w:rPr>
            </w:pPr>
            <w:r>
              <w:rPr>
                <w:sz w:val="20"/>
                <w:szCs w:val="20"/>
              </w:rPr>
              <w:t>Higher strand will look at area and volume conversions. And error notation.</w:t>
            </w:r>
          </w:p>
        </w:tc>
      </w:tr>
      <w:tr w:rsidR="001C44D9" w14:paraId="28A7D37E" w14:textId="77777777" w:rsidTr="0058464C">
        <w:trPr>
          <w:trHeight w:val="318"/>
        </w:trPr>
        <w:tc>
          <w:tcPr>
            <w:tcW w:w="2560" w:type="dxa"/>
            <w:tcBorders>
              <w:bottom w:val="single" w:sz="12" w:space="0" w:color="4472C4" w:themeColor="accent1"/>
            </w:tcBorders>
            <w:shd w:val="clear" w:color="auto" w:fill="F2F2F2" w:themeFill="background1" w:themeFillShade="F2"/>
          </w:tcPr>
          <w:p w14:paraId="3E2E48C6" w14:textId="77777777" w:rsidR="001C44D9" w:rsidRPr="005500B3" w:rsidRDefault="001C44D9" w:rsidP="0058464C">
            <w:pPr>
              <w:rPr>
                <w:i/>
                <w:iCs/>
                <w:sz w:val="20"/>
                <w:szCs w:val="20"/>
              </w:rPr>
            </w:pPr>
            <w:r>
              <w:rPr>
                <w:b/>
                <w:bCs/>
              </w:rPr>
              <w:t>8</w:t>
            </w:r>
            <w:r w:rsidRPr="00032C8E">
              <w:rPr>
                <w:b/>
                <w:bCs/>
              </w:rPr>
              <w:t xml:space="preserve"> Key concepts students need to understand</w:t>
            </w:r>
            <w:r>
              <w:rPr>
                <w:b/>
                <w:bCs/>
              </w:rPr>
              <w:t xml:space="preserve"> (Core Knowledge)</w:t>
            </w:r>
            <w:r>
              <w:t>: algebra, expressions, expand, factorise, brackets, equations, inequalities, solve</w:t>
            </w:r>
          </w:p>
        </w:tc>
        <w:tc>
          <w:tcPr>
            <w:tcW w:w="2560" w:type="dxa"/>
            <w:gridSpan w:val="2"/>
            <w:tcBorders>
              <w:bottom w:val="single" w:sz="12" w:space="0" w:color="4472C4" w:themeColor="accent1"/>
            </w:tcBorders>
          </w:tcPr>
          <w:p w14:paraId="10AA9FFC"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w:t>
            </w:r>
            <w:r w:rsidRPr="00063A5B">
              <w:t xml:space="preserve"> </w:t>
            </w:r>
            <w:r>
              <w:t>Sequences, algebra, linear, nth term, linear, difference, increasing, decreasing</w:t>
            </w:r>
          </w:p>
        </w:tc>
        <w:tc>
          <w:tcPr>
            <w:tcW w:w="2562" w:type="dxa"/>
            <w:tcBorders>
              <w:bottom w:val="single" w:sz="12" w:space="0" w:color="4472C4" w:themeColor="accent1"/>
            </w:tcBorders>
            <w:shd w:val="clear" w:color="auto" w:fill="F2F2F2" w:themeFill="background1" w:themeFillShade="F2"/>
          </w:tcPr>
          <w:p w14:paraId="7CC84808"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algebra, expressions, index, powers, simplifying, multiplying, dividing</w:t>
            </w:r>
          </w:p>
        </w:tc>
        <w:tc>
          <w:tcPr>
            <w:tcW w:w="2561" w:type="dxa"/>
            <w:tcBorders>
              <w:bottom w:val="single" w:sz="12" w:space="0" w:color="4472C4" w:themeColor="accent1"/>
            </w:tcBorders>
          </w:tcPr>
          <w:p w14:paraId="2A8051AB"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fractions, decimals, percentages, increase, decrease, multiplier, percentage change, equivalence</w:t>
            </w:r>
          </w:p>
        </w:tc>
        <w:tc>
          <w:tcPr>
            <w:tcW w:w="2561" w:type="dxa"/>
            <w:gridSpan w:val="2"/>
            <w:tcBorders>
              <w:bottom w:val="single" w:sz="12" w:space="0" w:color="4472C4" w:themeColor="accent1"/>
            </w:tcBorders>
            <w:shd w:val="clear" w:color="auto" w:fill="F2F2F2" w:themeFill="background1" w:themeFillShade="F2"/>
          </w:tcPr>
          <w:p w14:paraId="17C9E337"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powers, indices, integers, negative numbers, standard form, multiply, divide</w:t>
            </w:r>
          </w:p>
        </w:tc>
        <w:tc>
          <w:tcPr>
            <w:tcW w:w="2561" w:type="dxa"/>
            <w:tcBorders>
              <w:bottom w:val="single" w:sz="12" w:space="0" w:color="4472C4" w:themeColor="accent1"/>
            </w:tcBorders>
          </w:tcPr>
          <w:p w14:paraId="371E8382"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Multiplying, dividing, powers, length, weight, capacity, area, volume.</w:t>
            </w:r>
          </w:p>
        </w:tc>
      </w:tr>
      <w:tr w:rsidR="001C44D9" w14:paraId="666CC715" w14:textId="77777777" w:rsidTr="0058464C">
        <w:trPr>
          <w:trHeight w:val="318"/>
        </w:trPr>
        <w:tc>
          <w:tcPr>
            <w:tcW w:w="15365" w:type="dxa"/>
            <w:gridSpan w:val="8"/>
            <w:tcBorders>
              <w:left w:val="nil"/>
              <w:right w:val="nil"/>
            </w:tcBorders>
          </w:tcPr>
          <w:p w14:paraId="49694444" w14:textId="77777777" w:rsidR="001C44D9" w:rsidRDefault="001C44D9" w:rsidP="0058464C">
            <w:pPr>
              <w:rPr>
                <w:b/>
                <w:bCs/>
              </w:rPr>
            </w:pPr>
          </w:p>
        </w:tc>
      </w:tr>
      <w:tr w:rsidR="001C44D9" w14:paraId="1248931E" w14:textId="77777777" w:rsidTr="0058464C">
        <w:trPr>
          <w:trHeight w:val="318"/>
        </w:trPr>
        <w:tc>
          <w:tcPr>
            <w:tcW w:w="5088" w:type="dxa"/>
            <w:gridSpan w:val="2"/>
          </w:tcPr>
          <w:p w14:paraId="761E5D6C" w14:textId="77777777" w:rsidR="001C44D9" w:rsidRDefault="001C44D9" w:rsidP="0058464C">
            <w:pPr>
              <w:rPr>
                <w:b/>
                <w:bCs/>
              </w:rPr>
            </w:pPr>
            <w:r>
              <w:rPr>
                <w:b/>
                <w:bCs/>
              </w:rPr>
              <w:t>SMSC Opportunities (including evidence of British Values)</w:t>
            </w:r>
          </w:p>
        </w:tc>
        <w:tc>
          <w:tcPr>
            <w:tcW w:w="5245" w:type="dxa"/>
            <w:gridSpan w:val="4"/>
          </w:tcPr>
          <w:p w14:paraId="05F2EE8D" w14:textId="77777777" w:rsidR="001C44D9" w:rsidRDefault="001C44D9" w:rsidP="0058464C">
            <w:pPr>
              <w:rPr>
                <w:b/>
                <w:bCs/>
              </w:rPr>
            </w:pPr>
            <w:r w:rsidRPr="005A067A">
              <w:rPr>
                <w:b/>
                <w:bCs/>
              </w:rPr>
              <w:t>Out of classroom opportunities</w:t>
            </w:r>
          </w:p>
        </w:tc>
        <w:tc>
          <w:tcPr>
            <w:tcW w:w="5032" w:type="dxa"/>
            <w:gridSpan w:val="2"/>
          </w:tcPr>
          <w:p w14:paraId="53B64381" w14:textId="77777777" w:rsidR="001C44D9" w:rsidRDefault="001C44D9" w:rsidP="0058464C">
            <w:pPr>
              <w:rPr>
                <w:b/>
                <w:bCs/>
              </w:rPr>
            </w:pPr>
            <w:r w:rsidRPr="005A067A">
              <w:rPr>
                <w:b/>
                <w:bCs/>
              </w:rPr>
              <w:t xml:space="preserve">Assessment </w:t>
            </w:r>
            <w:r>
              <w:rPr>
                <w:b/>
                <w:bCs/>
              </w:rPr>
              <w:t>opportunities (Please see Assessment Calendar on Website)</w:t>
            </w:r>
          </w:p>
        </w:tc>
      </w:tr>
      <w:tr w:rsidR="001C44D9" w14:paraId="4088B4E6" w14:textId="77777777" w:rsidTr="0058464C">
        <w:trPr>
          <w:trHeight w:val="318"/>
        </w:trPr>
        <w:tc>
          <w:tcPr>
            <w:tcW w:w="5088" w:type="dxa"/>
            <w:gridSpan w:val="2"/>
          </w:tcPr>
          <w:p w14:paraId="0540A4EB" w14:textId="77777777" w:rsidR="001C44D9" w:rsidRPr="002443D5" w:rsidRDefault="001C44D9" w:rsidP="0058464C">
            <w:pPr>
              <w:rPr>
                <w:bCs/>
                <w:i/>
              </w:rPr>
            </w:pPr>
            <w:r>
              <w:rPr>
                <w:i/>
                <w:iCs/>
              </w:rPr>
              <w:t>All lessons are underpinned by mutual Respect o</w:t>
            </w:r>
            <w:r>
              <w:rPr>
                <w:iCs/>
              </w:rPr>
              <w:t xml:space="preserve">f </w:t>
            </w:r>
            <w:r>
              <w:rPr>
                <w:i/>
                <w:iCs/>
              </w:rPr>
              <w:t>others and formal mathematical methods in books.</w:t>
            </w:r>
          </w:p>
        </w:tc>
        <w:tc>
          <w:tcPr>
            <w:tcW w:w="5245" w:type="dxa"/>
            <w:gridSpan w:val="4"/>
          </w:tcPr>
          <w:p w14:paraId="1C0375A2" w14:textId="77777777" w:rsidR="001C44D9" w:rsidRDefault="001C44D9" w:rsidP="0058464C">
            <w:pPr>
              <w:rPr>
                <w:i/>
                <w:iCs/>
              </w:rPr>
            </w:pPr>
            <w:proofErr w:type="spellStart"/>
            <w:r>
              <w:rPr>
                <w:i/>
                <w:iCs/>
              </w:rPr>
              <w:t>Sparx</w:t>
            </w:r>
            <w:proofErr w:type="spellEnd"/>
            <w:r>
              <w:rPr>
                <w:i/>
                <w:iCs/>
              </w:rPr>
              <w:t xml:space="preserve"> Maths website; homework and independent work</w:t>
            </w:r>
          </w:p>
          <w:p w14:paraId="4BC48C69" w14:textId="77777777" w:rsidR="001C44D9" w:rsidRPr="00A162C0" w:rsidRDefault="001C44D9" w:rsidP="0058464C">
            <w:pPr>
              <w:rPr>
                <w:i/>
                <w:iCs/>
              </w:rPr>
            </w:pPr>
            <w:r>
              <w:rPr>
                <w:i/>
                <w:iCs/>
              </w:rPr>
              <w:t>UKMT Junior Maths Challenge</w:t>
            </w:r>
          </w:p>
        </w:tc>
        <w:tc>
          <w:tcPr>
            <w:tcW w:w="5032" w:type="dxa"/>
            <w:gridSpan w:val="2"/>
          </w:tcPr>
          <w:p w14:paraId="4E4B79B3" w14:textId="77777777" w:rsidR="001C44D9" w:rsidRPr="00A162C0" w:rsidRDefault="001C44D9" w:rsidP="0058464C">
            <w:pPr>
              <w:pStyle w:val="paragraph"/>
              <w:spacing w:before="0" w:beforeAutospacing="0" w:after="0" w:afterAutospacing="0"/>
              <w:textAlignment w:val="baseline"/>
              <w:rPr>
                <w:rFonts w:ascii="Segoe UI" w:hAnsi="Segoe UI" w:cs="Segoe UI"/>
                <w:i/>
                <w:sz w:val="18"/>
                <w:szCs w:val="18"/>
              </w:rPr>
            </w:pPr>
            <w:r w:rsidRPr="00602C33">
              <w:rPr>
                <w:rStyle w:val="normaltextrun"/>
                <w:rFonts w:ascii="Calibri" w:hAnsi="Calibri" w:cs="Calibri"/>
                <w:i/>
                <w:sz w:val="22"/>
                <w:szCs w:val="22"/>
              </w:rPr>
              <w:t>End of unit k</w:t>
            </w:r>
            <w:r w:rsidRPr="00602C33">
              <w:rPr>
                <w:rStyle w:val="normaltextrun"/>
                <w:rFonts w:ascii="Calibri" w:hAnsi="Calibri" w:cs="Calibri"/>
                <w:i/>
              </w:rPr>
              <w:t>nowledge checks</w:t>
            </w:r>
            <w:r w:rsidRPr="00602C33">
              <w:rPr>
                <w:rStyle w:val="normaltextrun"/>
                <w:rFonts w:ascii="Calibri" w:hAnsi="Calibri" w:cs="Calibri"/>
                <w:i/>
                <w:sz w:val="22"/>
                <w:szCs w:val="22"/>
              </w:rPr>
              <w:t>.</w:t>
            </w:r>
            <w:r w:rsidRPr="00602C33">
              <w:rPr>
                <w:rStyle w:val="eop"/>
                <w:rFonts w:ascii="Calibri" w:hAnsi="Calibri" w:cs="Calibri"/>
                <w:i/>
                <w:sz w:val="22"/>
                <w:szCs w:val="22"/>
              </w:rPr>
              <w:t> </w:t>
            </w:r>
          </w:p>
        </w:tc>
      </w:tr>
    </w:tbl>
    <w:p w14:paraId="5790B278" w14:textId="77777777" w:rsidR="001C44D9" w:rsidRDefault="001C44D9" w:rsidP="001C44D9"/>
    <w:p w14:paraId="651B9A68" w14:textId="77777777" w:rsidR="001C44D9" w:rsidRDefault="001C44D9" w:rsidP="001C44D9"/>
    <w:p w14:paraId="6EFF6870" w14:textId="77777777" w:rsidR="001C44D9" w:rsidRDefault="001C44D9" w:rsidP="001C44D9"/>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C44D9" w14:paraId="2B1339D7"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75676AA" w14:textId="77777777" w:rsidR="001C44D9" w:rsidRPr="00910F95" w:rsidRDefault="001C44D9" w:rsidP="0058464C">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Maths Yr8</w:t>
            </w:r>
          </w:p>
        </w:tc>
      </w:tr>
    </w:tbl>
    <w:p w14:paraId="1B9EBE08" w14:textId="77777777" w:rsidR="001C44D9" w:rsidRDefault="001C44D9" w:rsidP="001C44D9">
      <w:r>
        <w:rPr>
          <w:noProof/>
        </w:rPr>
        <w:drawing>
          <wp:anchor distT="0" distB="0" distL="114300" distR="114300" simplePos="0" relativeHeight="251674624" behindDoc="1" locked="0" layoutInCell="1" allowOverlap="1" wp14:anchorId="7CBD179A" wp14:editId="7D3F646E">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779757119" name="Picture 177975711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73600" behindDoc="1" locked="0" layoutInCell="1" allowOverlap="1" wp14:anchorId="03FCC8F9" wp14:editId="13B6B96C">
            <wp:simplePos x="0" y="0"/>
            <wp:positionH relativeFrom="column">
              <wp:posOffset>0</wp:posOffset>
            </wp:positionH>
            <wp:positionV relativeFrom="paragraph">
              <wp:posOffset>0</wp:posOffset>
            </wp:positionV>
            <wp:extent cx="679450" cy="679450"/>
            <wp:effectExtent l="0" t="0" r="6350" b="6350"/>
            <wp:wrapNone/>
            <wp:docPr id="1400364717" name="Picture 1400364717"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1C44D9" w14:paraId="017BFB5D" w14:textId="77777777" w:rsidTr="0058464C">
        <w:trPr>
          <w:trHeight w:val="318"/>
        </w:trPr>
        <w:tc>
          <w:tcPr>
            <w:tcW w:w="7682" w:type="dxa"/>
            <w:gridSpan w:val="4"/>
            <w:tcBorders>
              <w:bottom w:val="single" w:sz="12" w:space="0" w:color="4472C4" w:themeColor="accent1"/>
            </w:tcBorders>
          </w:tcPr>
          <w:p w14:paraId="33ECF2FA" w14:textId="77777777" w:rsidR="001C44D9" w:rsidRDefault="001C44D9" w:rsidP="0058464C">
            <w:pPr>
              <w:rPr>
                <w:b/>
                <w:bCs/>
              </w:rPr>
            </w:pPr>
            <w:r w:rsidRPr="001716A5">
              <w:rPr>
                <w:b/>
                <w:bCs/>
              </w:rPr>
              <w:t>Subject:</w:t>
            </w:r>
            <w:r>
              <w:rPr>
                <w:b/>
                <w:bCs/>
              </w:rPr>
              <w:t xml:space="preserve"> Mathematics  </w:t>
            </w:r>
          </w:p>
          <w:p w14:paraId="243231E5" w14:textId="77777777" w:rsidR="001C44D9" w:rsidRDefault="001C44D9" w:rsidP="0058464C"/>
        </w:tc>
        <w:tc>
          <w:tcPr>
            <w:tcW w:w="7683" w:type="dxa"/>
            <w:gridSpan w:val="4"/>
            <w:tcBorders>
              <w:bottom w:val="single" w:sz="12" w:space="0" w:color="4472C4" w:themeColor="accent1"/>
            </w:tcBorders>
          </w:tcPr>
          <w:p w14:paraId="34B0E633" w14:textId="77777777" w:rsidR="001C44D9" w:rsidRDefault="001C44D9" w:rsidP="0058464C">
            <w:r w:rsidRPr="001716A5">
              <w:rPr>
                <w:b/>
                <w:bCs/>
              </w:rPr>
              <w:t>Year</w:t>
            </w:r>
            <w:r>
              <w:t xml:space="preserve">: 8 Term 5-6 </w:t>
            </w:r>
          </w:p>
        </w:tc>
      </w:tr>
      <w:tr w:rsidR="001C44D9" w14:paraId="5D0DC37F" w14:textId="77777777" w:rsidTr="0058464C">
        <w:trPr>
          <w:trHeight w:val="318"/>
        </w:trPr>
        <w:tc>
          <w:tcPr>
            <w:tcW w:w="15365" w:type="dxa"/>
            <w:gridSpan w:val="8"/>
            <w:tcBorders>
              <w:left w:val="nil"/>
              <w:right w:val="nil"/>
            </w:tcBorders>
          </w:tcPr>
          <w:p w14:paraId="0C66C12E" w14:textId="77777777" w:rsidR="001C44D9" w:rsidRPr="001716A5" w:rsidRDefault="001C44D9" w:rsidP="0058464C">
            <w:pPr>
              <w:rPr>
                <w:b/>
                <w:bCs/>
              </w:rPr>
            </w:pPr>
          </w:p>
        </w:tc>
      </w:tr>
      <w:tr w:rsidR="001C44D9" w14:paraId="741C8805" w14:textId="77777777" w:rsidTr="0058464C">
        <w:trPr>
          <w:trHeight w:val="318"/>
        </w:trPr>
        <w:tc>
          <w:tcPr>
            <w:tcW w:w="2560" w:type="dxa"/>
            <w:shd w:val="clear" w:color="auto" w:fill="F2F2F2" w:themeFill="background1" w:themeFillShade="F2"/>
          </w:tcPr>
          <w:p w14:paraId="7411D6E8" w14:textId="77777777" w:rsidR="001C44D9" w:rsidRPr="00C833F5" w:rsidRDefault="001C44D9" w:rsidP="0058464C">
            <w:pPr>
              <w:rPr>
                <w:bCs/>
              </w:rPr>
            </w:pPr>
            <w:r w:rsidRPr="001716A5">
              <w:rPr>
                <w:b/>
                <w:bCs/>
              </w:rPr>
              <w:t>Topic 1</w:t>
            </w:r>
            <w:r>
              <w:rPr>
                <w:b/>
                <w:bCs/>
              </w:rPr>
              <w:t xml:space="preserve">: </w:t>
            </w:r>
            <w:r>
              <w:rPr>
                <w:bCs/>
              </w:rPr>
              <w:t>Angles in parallel lines &amp; polygons</w:t>
            </w:r>
          </w:p>
        </w:tc>
        <w:tc>
          <w:tcPr>
            <w:tcW w:w="2560" w:type="dxa"/>
            <w:gridSpan w:val="2"/>
          </w:tcPr>
          <w:p w14:paraId="6B6E7CDD" w14:textId="77777777" w:rsidR="001C44D9" w:rsidRPr="001716A5" w:rsidRDefault="001C44D9" w:rsidP="0058464C">
            <w:pPr>
              <w:rPr>
                <w:b/>
                <w:bCs/>
              </w:rPr>
            </w:pPr>
            <w:r w:rsidRPr="001716A5">
              <w:rPr>
                <w:b/>
                <w:bCs/>
              </w:rPr>
              <w:t>Topic 2</w:t>
            </w:r>
            <w:r>
              <w:t>: Area of Trapezia and Circles</w:t>
            </w:r>
          </w:p>
        </w:tc>
        <w:tc>
          <w:tcPr>
            <w:tcW w:w="2562" w:type="dxa"/>
            <w:shd w:val="clear" w:color="auto" w:fill="F2F2F2" w:themeFill="background1" w:themeFillShade="F2"/>
          </w:tcPr>
          <w:p w14:paraId="08B90A6C" w14:textId="77777777" w:rsidR="001C44D9" w:rsidRPr="001716A5" w:rsidRDefault="001C44D9" w:rsidP="0058464C">
            <w:pPr>
              <w:rPr>
                <w:b/>
                <w:bCs/>
              </w:rPr>
            </w:pPr>
            <w:r w:rsidRPr="001716A5">
              <w:rPr>
                <w:b/>
                <w:bCs/>
              </w:rPr>
              <w:t>Topic 3</w:t>
            </w:r>
            <w:r>
              <w:t>: Line symmetry and reflection</w:t>
            </w:r>
          </w:p>
        </w:tc>
        <w:tc>
          <w:tcPr>
            <w:tcW w:w="2561" w:type="dxa"/>
          </w:tcPr>
          <w:p w14:paraId="3DD18682" w14:textId="77777777" w:rsidR="001C44D9" w:rsidRPr="001716A5" w:rsidRDefault="001C44D9" w:rsidP="0058464C">
            <w:pPr>
              <w:rPr>
                <w:b/>
                <w:bCs/>
              </w:rPr>
            </w:pPr>
            <w:r w:rsidRPr="001716A5">
              <w:rPr>
                <w:b/>
                <w:bCs/>
              </w:rPr>
              <w:t>Topic 4</w:t>
            </w:r>
            <w:r>
              <w:t>: The Data Handling Cycle</w:t>
            </w:r>
          </w:p>
        </w:tc>
        <w:tc>
          <w:tcPr>
            <w:tcW w:w="2561" w:type="dxa"/>
            <w:gridSpan w:val="2"/>
            <w:shd w:val="clear" w:color="auto" w:fill="F2F2F2" w:themeFill="background1" w:themeFillShade="F2"/>
          </w:tcPr>
          <w:p w14:paraId="2A2208B0" w14:textId="77777777" w:rsidR="001C44D9" w:rsidRPr="001716A5" w:rsidRDefault="001C44D9" w:rsidP="0058464C">
            <w:pPr>
              <w:rPr>
                <w:b/>
                <w:bCs/>
              </w:rPr>
            </w:pPr>
            <w:r w:rsidRPr="001716A5">
              <w:rPr>
                <w:b/>
                <w:bCs/>
              </w:rPr>
              <w:t>Topic 5</w:t>
            </w:r>
            <w:r>
              <w:t>: Measures of Location</w:t>
            </w:r>
          </w:p>
        </w:tc>
        <w:tc>
          <w:tcPr>
            <w:tcW w:w="2561" w:type="dxa"/>
          </w:tcPr>
          <w:p w14:paraId="76B40B25" w14:textId="77777777" w:rsidR="001C44D9" w:rsidRPr="001716A5" w:rsidRDefault="001C44D9" w:rsidP="0058464C">
            <w:pPr>
              <w:rPr>
                <w:b/>
                <w:bCs/>
              </w:rPr>
            </w:pPr>
          </w:p>
        </w:tc>
      </w:tr>
      <w:tr w:rsidR="001C44D9" w14:paraId="6218806D" w14:textId="77777777" w:rsidTr="0058464C">
        <w:trPr>
          <w:trHeight w:val="318"/>
        </w:trPr>
        <w:tc>
          <w:tcPr>
            <w:tcW w:w="2560" w:type="dxa"/>
            <w:shd w:val="clear" w:color="auto" w:fill="F2F2F2" w:themeFill="background1" w:themeFillShade="F2"/>
          </w:tcPr>
          <w:p w14:paraId="059B1225" w14:textId="77777777" w:rsidR="001C44D9" w:rsidRDefault="001C44D9" w:rsidP="0058464C">
            <w:r w:rsidRPr="001716A5">
              <w:rPr>
                <w:b/>
                <w:bCs/>
              </w:rPr>
              <w:t>Duration</w:t>
            </w:r>
            <w:r>
              <w:t>: 3 weeks</w:t>
            </w:r>
          </w:p>
        </w:tc>
        <w:tc>
          <w:tcPr>
            <w:tcW w:w="2560" w:type="dxa"/>
            <w:gridSpan w:val="2"/>
          </w:tcPr>
          <w:p w14:paraId="2913BF54" w14:textId="77777777" w:rsidR="001C44D9" w:rsidRDefault="001C44D9" w:rsidP="0058464C">
            <w:r w:rsidRPr="001716A5">
              <w:rPr>
                <w:b/>
                <w:bCs/>
              </w:rPr>
              <w:t>Duration</w:t>
            </w:r>
            <w:r>
              <w:t>:  2 weeks</w:t>
            </w:r>
          </w:p>
        </w:tc>
        <w:tc>
          <w:tcPr>
            <w:tcW w:w="2562" w:type="dxa"/>
            <w:shd w:val="clear" w:color="auto" w:fill="F2F2F2" w:themeFill="background1" w:themeFillShade="F2"/>
          </w:tcPr>
          <w:p w14:paraId="759FC198" w14:textId="77777777" w:rsidR="001C44D9" w:rsidRDefault="001C44D9" w:rsidP="0058464C">
            <w:r w:rsidRPr="001716A5">
              <w:rPr>
                <w:b/>
                <w:bCs/>
              </w:rPr>
              <w:t>Duration</w:t>
            </w:r>
            <w:r>
              <w:t>: 1 week</w:t>
            </w:r>
          </w:p>
        </w:tc>
        <w:tc>
          <w:tcPr>
            <w:tcW w:w="2561" w:type="dxa"/>
          </w:tcPr>
          <w:p w14:paraId="0CD2DA62" w14:textId="77777777" w:rsidR="001C44D9" w:rsidRDefault="001C44D9" w:rsidP="0058464C">
            <w:r w:rsidRPr="001716A5">
              <w:rPr>
                <w:b/>
                <w:bCs/>
              </w:rPr>
              <w:t>Duration</w:t>
            </w:r>
            <w:r>
              <w:t>: 4 weeks</w:t>
            </w:r>
          </w:p>
        </w:tc>
        <w:tc>
          <w:tcPr>
            <w:tcW w:w="2561" w:type="dxa"/>
            <w:gridSpan w:val="2"/>
            <w:shd w:val="clear" w:color="auto" w:fill="F2F2F2" w:themeFill="background1" w:themeFillShade="F2"/>
          </w:tcPr>
          <w:p w14:paraId="1010A650" w14:textId="77777777" w:rsidR="001C44D9" w:rsidRDefault="001C44D9" w:rsidP="0058464C">
            <w:r w:rsidRPr="001716A5">
              <w:rPr>
                <w:b/>
                <w:bCs/>
              </w:rPr>
              <w:t>Duration</w:t>
            </w:r>
            <w:r>
              <w:t>: 2 weeks</w:t>
            </w:r>
          </w:p>
        </w:tc>
        <w:tc>
          <w:tcPr>
            <w:tcW w:w="2561" w:type="dxa"/>
          </w:tcPr>
          <w:p w14:paraId="69C91431" w14:textId="77777777" w:rsidR="001C44D9" w:rsidRDefault="001C44D9" w:rsidP="0058464C"/>
        </w:tc>
      </w:tr>
      <w:tr w:rsidR="001C44D9" w14:paraId="38F74353" w14:textId="77777777" w:rsidTr="0058464C">
        <w:trPr>
          <w:trHeight w:val="318"/>
        </w:trPr>
        <w:tc>
          <w:tcPr>
            <w:tcW w:w="2560" w:type="dxa"/>
            <w:shd w:val="clear" w:color="auto" w:fill="F2F2F2" w:themeFill="background1" w:themeFillShade="F2"/>
          </w:tcPr>
          <w:p w14:paraId="6103D3A0" w14:textId="77777777" w:rsidR="001C44D9" w:rsidRPr="00A869C9" w:rsidRDefault="001C44D9" w:rsidP="0058464C">
            <w:pPr>
              <w:rPr>
                <w:sz w:val="20"/>
                <w:szCs w:val="20"/>
              </w:rPr>
            </w:pPr>
            <w:r w:rsidRPr="001716A5">
              <w:rPr>
                <w:b/>
                <w:bCs/>
              </w:rPr>
              <w:t>Content</w:t>
            </w:r>
            <w:r>
              <w:t xml:space="preserve">: </w:t>
            </w:r>
            <w:r w:rsidRPr="00C833F5">
              <w:rPr>
                <w:sz w:val="20"/>
                <w:szCs w:val="20"/>
              </w:rPr>
              <w:t>This block extends angle work from KS2 and year 7 into exploring</w:t>
            </w:r>
            <w:r>
              <w:rPr>
                <w:sz w:val="20"/>
                <w:szCs w:val="20"/>
              </w:rPr>
              <w:t xml:space="preserve"> angles in</w:t>
            </w:r>
            <w:r w:rsidRPr="00C833F5">
              <w:rPr>
                <w:sz w:val="20"/>
                <w:szCs w:val="20"/>
              </w:rPr>
              <w:t xml:space="preserve"> parallel line</w:t>
            </w:r>
            <w:r>
              <w:rPr>
                <w:sz w:val="20"/>
                <w:szCs w:val="20"/>
              </w:rPr>
              <w:t xml:space="preserve">s, solving increasingly complex problems. Links are made to closely connected properties of polygons. </w:t>
            </w:r>
            <w:r>
              <w:rPr>
                <w:iCs/>
                <w:sz w:val="20"/>
                <w:szCs w:val="20"/>
              </w:rPr>
              <w:t>Highers strand students will develop understanding of proof and explore constructions with rulers and pairs of compasses.</w:t>
            </w:r>
          </w:p>
        </w:tc>
        <w:tc>
          <w:tcPr>
            <w:tcW w:w="2560" w:type="dxa"/>
            <w:gridSpan w:val="2"/>
          </w:tcPr>
          <w:p w14:paraId="6ADA8EE5" w14:textId="77777777" w:rsidR="001C44D9" w:rsidRPr="00CC65B1" w:rsidRDefault="001C44D9" w:rsidP="0058464C">
            <w:pPr>
              <w:rPr>
                <w:sz w:val="20"/>
                <w:szCs w:val="20"/>
              </w:rPr>
            </w:pPr>
            <w:r w:rsidRPr="001716A5">
              <w:rPr>
                <w:b/>
                <w:bCs/>
              </w:rPr>
              <w:t>Content</w:t>
            </w:r>
            <w:r>
              <w:t xml:space="preserve">: </w:t>
            </w:r>
            <w:r w:rsidRPr="00CC65B1">
              <w:rPr>
                <w:sz w:val="20"/>
                <w:szCs w:val="20"/>
              </w:rPr>
              <w:t>Higher strand students have met the formulae for area of a trapezium in year 7, this is now extended to all students, along with the formula for area of a circle</w:t>
            </w:r>
            <w:r>
              <w:rPr>
                <w:sz w:val="20"/>
                <w:szCs w:val="20"/>
              </w:rPr>
              <w:t>. A key aspect of the unit is choosing and using the correct formula for the shape, reinforcing recognising shape properties and names.</w:t>
            </w:r>
          </w:p>
        </w:tc>
        <w:tc>
          <w:tcPr>
            <w:tcW w:w="2562" w:type="dxa"/>
            <w:shd w:val="clear" w:color="auto" w:fill="F2F2F2" w:themeFill="background1" w:themeFillShade="F2"/>
          </w:tcPr>
          <w:p w14:paraId="5DA8C500" w14:textId="77777777" w:rsidR="001C44D9" w:rsidRPr="007D7779" w:rsidRDefault="001C44D9" w:rsidP="0058464C">
            <w:pPr>
              <w:rPr>
                <w:sz w:val="20"/>
                <w:szCs w:val="20"/>
              </w:rPr>
            </w:pPr>
            <w:r w:rsidRPr="007D7779">
              <w:rPr>
                <w:b/>
                <w:bCs/>
                <w:sz w:val="20"/>
                <w:szCs w:val="20"/>
              </w:rPr>
              <w:t>Content</w:t>
            </w:r>
            <w:r w:rsidRPr="007D7779">
              <w:rPr>
                <w:sz w:val="20"/>
                <w:szCs w:val="20"/>
              </w:rPr>
              <w:t>: Reflection is split from rotation and translation to ensure students attain a deeper understanding and avoid mixing the different concepts. Students will revisit and enhance their knowledge of special triangles and quadrilaterals and focus on key vocabulary such as object, image, congruence etc.</w:t>
            </w:r>
          </w:p>
        </w:tc>
        <w:tc>
          <w:tcPr>
            <w:tcW w:w="2561" w:type="dxa"/>
          </w:tcPr>
          <w:p w14:paraId="2E9A7ABA" w14:textId="77777777" w:rsidR="001C44D9" w:rsidRDefault="001C44D9" w:rsidP="0058464C">
            <w:r w:rsidRPr="001716A5">
              <w:rPr>
                <w:b/>
                <w:bCs/>
              </w:rPr>
              <w:t>Content</w:t>
            </w:r>
            <w:r>
              <w:t xml:space="preserve">: </w:t>
            </w:r>
            <w:r w:rsidRPr="00D213B6">
              <w:rPr>
                <w:sz w:val="20"/>
                <w:szCs w:val="20"/>
              </w:rPr>
              <w:t xml:space="preserve">This </w:t>
            </w:r>
            <w:r>
              <w:rPr>
                <w:sz w:val="20"/>
                <w:szCs w:val="20"/>
              </w:rPr>
              <w:t>unit</w:t>
            </w:r>
            <w:r w:rsidRPr="00D213B6">
              <w:rPr>
                <w:sz w:val="20"/>
                <w:szCs w:val="20"/>
              </w:rPr>
              <w:t xml:space="preserve"> focuses on using the charts met earlier in key stage 3 to compare distributions. Students explore misleading graphs, an important real-life consideration. Data collection is also covered, including designing and criticising questionnaires</w:t>
            </w:r>
            <w:r>
              <w:t>.</w:t>
            </w:r>
          </w:p>
        </w:tc>
        <w:tc>
          <w:tcPr>
            <w:tcW w:w="2561" w:type="dxa"/>
            <w:gridSpan w:val="2"/>
            <w:shd w:val="clear" w:color="auto" w:fill="F2F2F2" w:themeFill="background1" w:themeFillShade="F2"/>
          </w:tcPr>
          <w:p w14:paraId="7762F05B" w14:textId="77777777" w:rsidR="001C44D9" w:rsidRDefault="001C44D9" w:rsidP="0058464C">
            <w:pPr>
              <w:rPr>
                <w:sz w:val="20"/>
                <w:szCs w:val="20"/>
              </w:rPr>
            </w:pPr>
            <w:r w:rsidRPr="001716A5">
              <w:rPr>
                <w:b/>
                <w:bCs/>
              </w:rPr>
              <w:t>Content</w:t>
            </w:r>
            <w:r>
              <w:t xml:space="preserve">: </w:t>
            </w:r>
            <w:r w:rsidRPr="0092537A">
              <w:rPr>
                <w:sz w:val="20"/>
                <w:szCs w:val="20"/>
              </w:rPr>
              <w:t xml:space="preserve">Mean and median were met earlier in KS3, mode is now </w:t>
            </w:r>
            <w:proofErr w:type="gramStart"/>
            <w:r w:rsidRPr="0092537A">
              <w:rPr>
                <w:sz w:val="20"/>
                <w:szCs w:val="20"/>
              </w:rPr>
              <w:t>introduced</w:t>
            </w:r>
            <w:proofErr w:type="gramEnd"/>
            <w:r w:rsidRPr="0092537A">
              <w:rPr>
                <w:sz w:val="20"/>
                <w:szCs w:val="20"/>
              </w:rPr>
              <w:t xml:space="preserve"> and students look at when and why each average should be used. Building from the previous </w:t>
            </w:r>
            <w:r>
              <w:rPr>
                <w:sz w:val="20"/>
                <w:szCs w:val="20"/>
              </w:rPr>
              <w:t>unit</w:t>
            </w:r>
            <w:r w:rsidRPr="0092537A">
              <w:rPr>
                <w:sz w:val="20"/>
                <w:szCs w:val="20"/>
              </w:rPr>
              <w:t>, students compare distributions using averages and range. Outliers are also considered.</w:t>
            </w:r>
          </w:p>
          <w:p w14:paraId="29ABDB81" w14:textId="77777777" w:rsidR="001C44D9" w:rsidRPr="0092537A" w:rsidRDefault="001C44D9" w:rsidP="0058464C">
            <w:pPr>
              <w:rPr>
                <w:sz w:val="20"/>
                <w:szCs w:val="20"/>
              </w:rPr>
            </w:pPr>
            <w:r>
              <w:rPr>
                <w:sz w:val="20"/>
                <w:szCs w:val="20"/>
              </w:rPr>
              <w:t>Higher strand students will look at finding the mean from frequency tables.</w:t>
            </w:r>
          </w:p>
        </w:tc>
        <w:tc>
          <w:tcPr>
            <w:tcW w:w="2561" w:type="dxa"/>
          </w:tcPr>
          <w:p w14:paraId="4110B4DC" w14:textId="77777777" w:rsidR="001C44D9" w:rsidRDefault="001C44D9" w:rsidP="0058464C"/>
        </w:tc>
      </w:tr>
      <w:tr w:rsidR="001C44D9" w14:paraId="7D9895E9" w14:textId="77777777" w:rsidTr="0058464C">
        <w:trPr>
          <w:trHeight w:val="318"/>
        </w:trPr>
        <w:tc>
          <w:tcPr>
            <w:tcW w:w="2560" w:type="dxa"/>
            <w:tcBorders>
              <w:bottom w:val="single" w:sz="12" w:space="0" w:color="4472C4" w:themeColor="accent1"/>
            </w:tcBorders>
            <w:shd w:val="clear" w:color="auto" w:fill="F2F2F2" w:themeFill="background1" w:themeFillShade="F2"/>
          </w:tcPr>
          <w:p w14:paraId="00DE941C" w14:textId="77777777" w:rsidR="001C44D9" w:rsidRPr="00032C8E" w:rsidRDefault="001C44D9" w:rsidP="0058464C">
            <w:pPr>
              <w:rPr>
                <w:i/>
                <w:iCs/>
              </w:rPr>
            </w:pPr>
            <w:r>
              <w:rPr>
                <w:b/>
                <w:bCs/>
              </w:rPr>
              <w:t>8</w:t>
            </w:r>
            <w:r w:rsidRPr="00032C8E">
              <w:rPr>
                <w:b/>
                <w:bCs/>
              </w:rPr>
              <w:t xml:space="preserve"> Key concepts students need to understand</w:t>
            </w:r>
            <w:r>
              <w:rPr>
                <w:b/>
                <w:bCs/>
              </w:rPr>
              <w:t xml:space="preserve"> (Core Knowledge)</w:t>
            </w:r>
            <w:r>
              <w:t>: Angles, parallel, transversal, alternate, corresponding, co-interior, exterior angle, interior angle</w:t>
            </w:r>
          </w:p>
        </w:tc>
        <w:tc>
          <w:tcPr>
            <w:tcW w:w="2560" w:type="dxa"/>
            <w:gridSpan w:val="2"/>
            <w:tcBorders>
              <w:bottom w:val="single" w:sz="12" w:space="0" w:color="4472C4" w:themeColor="accent1"/>
            </w:tcBorders>
          </w:tcPr>
          <w:p w14:paraId="75E49830"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triangle, rectangle, parallelogram, trapezium, circle, compound shapes, area, perimeter</w:t>
            </w:r>
          </w:p>
        </w:tc>
        <w:tc>
          <w:tcPr>
            <w:tcW w:w="2562" w:type="dxa"/>
            <w:tcBorders>
              <w:bottom w:val="single" w:sz="12" w:space="0" w:color="4472C4" w:themeColor="accent1"/>
            </w:tcBorders>
            <w:shd w:val="clear" w:color="auto" w:fill="F2F2F2" w:themeFill="background1" w:themeFillShade="F2"/>
          </w:tcPr>
          <w:p w14:paraId="5DAF551C"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line symmetry, reflection, vertical, horizontal, triangle, quadrilateral, object, image,</w:t>
            </w:r>
          </w:p>
        </w:tc>
        <w:tc>
          <w:tcPr>
            <w:tcW w:w="2561" w:type="dxa"/>
            <w:tcBorders>
              <w:bottom w:val="single" w:sz="12" w:space="0" w:color="4472C4" w:themeColor="accent1"/>
            </w:tcBorders>
          </w:tcPr>
          <w:p w14:paraId="2A60F94D"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statistical enquiry, questionnaire, pictogram, bar chart, pie chart, line graph, quantitative, qualitative.</w:t>
            </w:r>
          </w:p>
        </w:tc>
        <w:tc>
          <w:tcPr>
            <w:tcW w:w="2561" w:type="dxa"/>
            <w:gridSpan w:val="2"/>
            <w:tcBorders>
              <w:bottom w:val="single" w:sz="12" w:space="0" w:color="4472C4" w:themeColor="accent1"/>
            </w:tcBorders>
            <w:shd w:val="clear" w:color="auto" w:fill="F2F2F2" w:themeFill="background1" w:themeFillShade="F2"/>
          </w:tcPr>
          <w:p w14:paraId="6548C88D"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average, mean, median, mode, range, distribution, outlier, frequency</w:t>
            </w:r>
          </w:p>
        </w:tc>
        <w:tc>
          <w:tcPr>
            <w:tcW w:w="2561" w:type="dxa"/>
            <w:tcBorders>
              <w:bottom w:val="single" w:sz="12" w:space="0" w:color="4472C4" w:themeColor="accent1"/>
            </w:tcBorders>
          </w:tcPr>
          <w:p w14:paraId="3442B14D" w14:textId="77777777" w:rsidR="001C44D9" w:rsidRPr="001716A5" w:rsidRDefault="001C44D9" w:rsidP="0058464C">
            <w:pPr>
              <w:rPr>
                <w:b/>
                <w:bCs/>
              </w:rPr>
            </w:pPr>
          </w:p>
        </w:tc>
      </w:tr>
      <w:tr w:rsidR="001C44D9" w14:paraId="03B27184" w14:textId="77777777" w:rsidTr="0058464C">
        <w:trPr>
          <w:trHeight w:val="318"/>
        </w:trPr>
        <w:tc>
          <w:tcPr>
            <w:tcW w:w="15365" w:type="dxa"/>
            <w:gridSpan w:val="8"/>
            <w:tcBorders>
              <w:left w:val="nil"/>
              <w:right w:val="nil"/>
            </w:tcBorders>
          </w:tcPr>
          <w:p w14:paraId="61BBFBA9" w14:textId="77777777" w:rsidR="001C44D9" w:rsidRDefault="001C44D9" w:rsidP="0058464C">
            <w:pPr>
              <w:rPr>
                <w:b/>
                <w:bCs/>
              </w:rPr>
            </w:pPr>
          </w:p>
        </w:tc>
      </w:tr>
      <w:tr w:rsidR="001C44D9" w14:paraId="07FF8C5A" w14:textId="77777777" w:rsidTr="0058464C">
        <w:trPr>
          <w:trHeight w:val="318"/>
        </w:trPr>
        <w:tc>
          <w:tcPr>
            <w:tcW w:w="5088" w:type="dxa"/>
            <w:gridSpan w:val="2"/>
          </w:tcPr>
          <w:p w14:paraId="6FB996BD" w14:textId="77777777" w:rsidR="001C44D9" w:rsidRDefault="001C44D9" w:rsidP="0058464C">
            <w:pPr>
              <w:rPr>
                <w:b/>
                <w:bCs/>
              </w:rPr>
            </w:pPr>
            <w:r>
              <w:rPr>
                <w:b/>
                <w:bCs/>
              </w:rPr>
              <w:t>SMSC Opportunities (including evidence of British Values)</w:t>
            </w:r>
          </w:p>
        </w:tc>
        <w:tc>
          <w:tcPr>
            <w:tcW w:w="5245" w:type="dxa"/>
            <w:gridSpan w:val="4"/>
          </w:tcPr>
          <w:p w14:paraId="3DD8BCEF" w14:textId="77777777" w:rsidR="001C44D9" w:rsidRDefault="001C44D9" w:rsidP="0058464C">
            <w:pPr>
              <w:rPr>
                <w:b/>
                <w:bCs/>
              </w:rPr>
            </w:pPr>
            <w:r w:rsidRPr="005A067A">
              <w:rPr>
                <w:b/>
                <w:bCs/>
              </w:rPr>
              <w:t>Out of classroom opportunities</w:t>
            </w:r>
          </w:p>
        </w:tc>
        <w:tc>
          <w:tcPr>
            <w:tcW w:w="5032" w:type="dxa"/>
            <w:gridSpan w:val="2"/>
          </w:tcPr>
          <w:p w14:paraId="3ED4E26F" w14:textId="77777777" w:rsidR="001C44D9" w:rsidRDefault="001C44D9" w:rsidP="0058464C">
            <w:pPr>
              <w:rPr>
                <w:b/>
                <w:bCs/>
              </w:rPr>
            </w:pPr>
            <w:r w:rsidRPr="005A067A">
              <w:rPr>
                <w:b/>
                <w:bCs/>
              </w:rPr>
              <w:t xml:space="preserve">Assessment </w:t>
            </w:r>
            <w:r>
              <w:rPr>
                <w:b/>
                <w:bCs/>
              </w:rPr>
              <w:t>opportunities (Please see Assessment Calendar on Website)</w:t>
            </w:r>
          </w:p>
        </w:tc>
      </w:tr>
      <w:tr w:rsidR="001C44D9" w14:paraId="24971E85" w14:textId="77777777" w:rsidTr="0058464C">
        <w:trPr>
          <w:trHeight w:val="318"/>
        </w:trPr>
        <w:tc>
          <w:tcPr>
            <w:tcW w:w="5088" w:type="dxa"/>
            <w:gridSpan w:val="2"/>
          </w:tcPr>
          <w:p w14:paraId="71B80BDE" w14:textId="77777777" w:rsidR="001C44D9" w:rsidRDefault="001C44D9" w:rsidP="0058464C">
            <w:pPr>
              <w:rPr>
                <w:b/>
                <w:bCs/>
              </w:rPr>
            </w:pPr>
            <w:r>
              <w:rPr>
                <w:i/>
                <w:iCs/>
              </w:rPr>
              <w:t>All lessons are underpinned by mutual Respect o</w:t>
            </w:r>
            <w:r>
              <w:rPr>
                <w:iCs/>
              </w:rPr>
              <w:t xml:space="preserve">f </w:t>
            </w:r>
            <w:r>
              <w:rPr>
                <w:i/>
                <w:iCs/>
              </w:rPr>
              <w:t>others and formal mathematical methods in books.</w:t>
            </w:r>
          </w:p>
        </w:tc>
        <w:tc>
          <w:tcPr>
            <w:tcW w:w="5245" w:type="dxa"/>
            <w:gridSpan w:val="4"/>
          </w:tcPr>
          <w:p w14:paraId="3CAC462D" w14:textId="77777777" w:rsidR="001C44D9" w:rsidRDefault="001C44D9" w:rsidP="0058464C">
            <w:pPr>
              <w:rPr>
                <w:i/>
                <w:iCs/>
              </w:rPr>
            </w:pPr>
            <w:proofErr w:type="spellStart"/>
            <w:r>
              <w:rPr>
                <w:i/>
                <w:iCs/>
              </w:rPr>
              <w:t>Sparx</w:t>
            </w:r>
            <w:proofErr w:type="spellEnd"/>
            <w:r>
              <w:rPr>
                <w:i/>
                <w:iCs/>
              </w:rPr>
              <w:t xml:space="preserve"> Maths website; homework and independent work</w:t>
            </w:r>
          </w:p>
          <w:p w14:paraId="380CF002" w14:textId="77777777" w:rsidR="001C44D9" w:rsidRPr="00435986" w:rsidRDefault="001C44D9" w:rsidP="0058464C">
            <w:pPr>
              <w:rPr>
                <w:i/>
                <w:iCs/>
              </w:rPr>
            </w:pPr>
            <w:r>
              <w:rPr>
                <w:i/>
                <w:iCs/>
              </w:rPr>
              <w:t>Racing to School Trip</w:t>
            </w:r>
            <w:r w:rsidRPr="00B54410">
              <w:rPr>
                <w:i/>
                <w:iCs/>
              </w:rPr>
              <w:t xml:space="preserve"> </w:t>
            </w:r>
          </w:p>
        </w:tc>
        <w:tc>
          <w:tcPr>
            <w:tcW w:w="5032" w:type="dxa"/>
            <w:gridSpan w:val="2"/>
          </w:tcPr>
          <w:p w14:paraId="63605763" w14:textId="77777777" w:rsidR="001C44D9" w:rsidRPr="00602C33" w:rsidRDefault="001C44D9" w:rsidP="0058464C">
            <w:pPr>
              <w:pStyle w:val="paragraph"/>
              <w:spacing w:before="0" w:beforeAutospacing="0" w:after="0" w:afterAutospacing="0"/>
              <w:textAlignment w:val="baseline"/>
              <w:rPr>
                <w:rFonts w:ascii="Segoe UI" w:hAnsi="Segoe UI" w:cs="Segoe UI"/>
                <w:i/>
                <w:sz w:val="18"/>
                <w:szCs w:val="18"/>
              </w:rPr>
            </w:pPr>
            <w:r w:rsidRPr="00602C33">
              <w:rPr>
                <w:rStyle w:val="normaltextrun"/>
                <w:rFonts w:ascii="Calibri" w:hAnsi="Calibri" w:cs="Calibri"/>
                <w:i/>
                <w:sz w:val="22"/>
                <w:szCs w:val="22"/>
              </w:rPr>
              <w:t>End of unit k</w:t>
            </w:r>
            <w:r w:rsidRPr="00602C33">
              <w:rPr>
                <w:rStyle w:val="normaltextrun"/>
                <w:rFonts w:ascii="Calibri" w:hAnsi="Calibri" w:cs="Calibri"/>
                <w:i/>
              </w:rPr>
              <w:t>nowledge checks</w:t>
            </w:r>
            <w:r w:rsidRPr="00602C33">
              <w:rPr>
                <w:rStyle w:val="normaltextrun"/>
                <w:rFonts w:ascii="Calibri" w:hAnsi="Calibri" w:cs="Calibri"/>
                <w:i/>
                <w:sz w:val="22"/>
                <w:szCs w:val="22"/>
              </w:rPr>
              <w:t>.</w:t>
            </w:r>
            <w:r w:rsidRPr="00602C33">
              <w:rPr>
                <w:rStyle w:val="eop"/>
                <w:rFonts w:ascii="Calibri" w:hAnsi="Calibri" w:cs="Calibri"/>
                <w:i/>
                <w:sz w:val="22"/>
                <w:szCs w:val="22"/>
              </w:rPr>
              <w:t> </w:t>
            </w:r>
          </w:p>
          <w:p w14:paraId="020568EE" w14:textId="77777777" w:rsidR="001C44D9" w:rsidRPr="00A869C9" w:rsidRDefault="001C44D9" w:rsidP="0058464C">
            <w:pPr>
              <w:pStyle w:val="paragraph"/>
              <w:spacing w:before="0" w:beforeAutospacing="0" w:after="0" w:afterAutospacing="0"/>
              <w:textAlignment w:val="baseline"/>
              <w:rPr>
                <w:rFonts w:ascii="Segoe UI" w:hAnsi="Segoe UI" w:cs="Segoe UI"/>
                <w:i/>
                <w:sz w:val="18"/>
                <w:szCs w:val="18"/>
              </w:rPr>
            </w:pPr>
            <w:r w:rsidRPr="00602C33">
              <w:rPr>
                <w:rStyle w:val="normaltextrun"/>
                <w:rFonts w:ascii="Calibri" w:hAnsi="Calibri" w:cs="Calibri"/>
                <w:i/>
                <w:sz w:val="22"/>
                <w:szCs w:val="22"/>
              </w:rPr>
              <w:t>End of Year Exams.</w:t>
            </w:r>
            <w:r w:rsidRPr="00602C33">
              <w:rPr>
                <w:rStyle w:val="eop"/>
                <w:rFonts w:ascii="Calibri" w:hAnsi="Calibri" w:cs="Calibri"/>
                <w:i/>
                <w:sz w:val="22"/>
                <w:szCs w:val="22"/>
              </w:rPr>
              <w:t> </w:t>
            </w:r>
          </w:p>
        </w:tc>
      </w:tr>
    </w:tbl>
    <w:p w14:paraId="547AA6AA" w14:textId="77777777" w:rsidR="001C44D9" w:rsidRDefault="001C44D9" w:rsidP="001C44D9"/>
    <w:p w14:paraId="0058AA25" w14:textId="77777777" w:rsidR="001C44D9" w:rsidRDefault="001C44D9" w:rsidP="001C44D9"/>
    <w:p w14:paraId="7FBC3E2F" w14:textId="77777777" w:rsidR="001C44D9" w:rsidRPr="001C44D9" w:rsidRDefault="001C44D9" w:rsidP="001C44D9"/>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C44D9" w14:paraId="42F30529"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40F8876" w14:textId="77777777" w:rsidR="001C44D9" w:rsidRPr="00910F95" w:rsidRDefault="001C44D9" w:rsidP="0058464C">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Maths Yr9</w:t>
            </w:r>
          </w:p>
        </w:tc>
      </w:tr>
    </w:tbl>
    <w:p w14:paraId="0019DE20" w14:textId="77777777" w:rsidR="001C44D9" w:rsidRDefault="001C44D9" w:rsidP="001C44D9">
      <w:r>
        <w:rPr>
          <w:noProof/>
        </w:rPr>
        <w:drawing>
          <wp:anchor distT="0" distB="0" distL="114300" distR="114300" simplePos="0" relativeHeight="251677696" behindDoc="1" locked="0" layoutInCell="1" allowOverlap="1" wp14:anchorId="7326347E" wp14:editId="1BB8C621">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192154904" name="Picture 119215490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76672" behindDoc="1" locked="0" layoutInCell="1" allowOverlap="1" wp14:anchorId="1A959950" wp14:editId="782743D0">
            <wp:simplePos x="0" y="0"/>
            <wp:positionH relativeFrom="column">
              <wp:posOffset>0</wp:posOffset>
            </wp:positionH>
            <wp:positionV relativeFrom="paragraph">
              <wp:posOffset>0</wp:posOffset>
            </wp:positionV>
            <wp:extent cx="679450" cy="679450"/>
            <wp:effectExtent l="0" t="0" r="6350" b="6350"/>
            <wp:wrapNone/>
            <wp:docPr id="1461162854" name="Picture 1461162854"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1C44D9" w14:paraId="02295EEB" w14:textId="77777777" w:rsidTr="0058464C">
        <w:trPr>
          <w:trHeight w:val="318"/>
        </w:trPr>
        <w:tc>
          <w:tcPr>
            <w:tcW w:w="7682" w:type="dxa"/>
            <w:gridSpan w:val="4"/>
            <w:tcBorders>
              <w:bottom w:val="single" w:sz="12" w:space="0" w:color="4472C4" w:themeColor="accent1"/>
            </w:tcBorders>
          </w:tcPr>
          <w:p w14:paraId="7B6B1823" w14:textId="77777777" w:rsidR="001C44D9" w:rsidRDefault="001C44D9" w:rsidP="0058464C">
            <w:r w:rsidRPr="001716A5">
              <w:rPr>
                <w:b/>
                <w:bCs/>
              </w:rPr>
              <w:t>Subject:</w:t>
            </w:r>
            <w:r>
              <w:rPr>
                <w:b/>
                <w:bCs/>
              </w:rPr>
              <w:t xml:space="preserve"> Mathematics</w:t>
            </w:r>
          </w:p>
        </w:tc>
        <w:tc>
          <w:tcPr>
            <w:tcW w:w="7683" w:type="dxa"/>
            <w:gridSpan w:val="4"/>
            <w:tcBorders>
              <w:bottom w:val="single" w:sz="12" w:space="0" w:color="4472C4" w:themeColor="accent1"/>
            </w:tcBorders>
          </w:tcPr>
          <w:p w14:paraId="5689DE7E" w14:textId="77777777" w:rsidR="001C44D9" w:rsidRDefault="001C44D9" w:rsidP="0058464C">
            <w:r w:rsidRPr="001716A5">
              <w:rPr>
                <w:b/>
                <w:bCs/>
              </w:rPr>
              <w:t>Year</w:t>
            </w:r>
            <w:r>
              <w:t>: 9 Term 1-2</w:t>
            </w:r>
          </w:p>
        </w:tc>
      </w:tr>
      <w:tr w:rsidR="001C44D9" w14:paraId="789F3614" w14:textId="77777777" w:rsidTr="0058464C">
        <w:trPr>
          <w:trHeight w:val="318"/>
        </w:trPr>
        <w:tc>
          <w:tcPr>
            <w:tcW w:w="15365" w:type="dxa"/>
            <w:gridSpan w:val="8"/>
            <w:tcBorders>
              <w:left w:val="nil"/>
              <w:right w:val="nil"/>
            </w:tcBorders>
          </w:tcPr>
          <w:p w14:paraId="082B1A5E" w14:textId="77777777" w:rsidR="001C44D9" w:rsidRPr="001716A5" w:rsidRDefault="001C44D9" w:rsidP="0058464C">
            <w:pPr>
              <w:rPr>
                <w:b/>
                <w:bCs/>
              </w:rPr>
            </w:pPr>
          </w:p>
        </w:tc>
      </w:tr>
      <w:tr w:rsidR="001C44D9" w14:paraId="25E78033" w14:textId="77777777" w:rsidTr="0058464C">
        <w:trPr>
          <w:trHeight w:val="318"/>
        </w:trPr>
        <w:tc>
          <w:tcPr>
            <w:tcW w:w="2560" w:type="dxa"/>
            <w:shd w:val="clear" w:color="auto" w:fill="F2F2F2" w:themeFill="background1" w:themeFillShade="F2"/>
          </w:tcPr>
          <w:p w14:paraId="0EEA9B5D" w14:textId="77777777" w:rsidR="001C44D9" w:rsidRPr="001716A5" w:rsidRDefault="001C44D9" w:rsidP="0058464C">
            <w:pPr>
              <w:rPr>
                <w:b/>
                <w:bCs/>
              </w:rPr>
            </w:pPr>
            <w:r w:rsidRPr="001716A5">
              <w:rPr>
                <w:b/>
                <w:bCs/>
              </w:rPr>
              <w:t>Topic 1</w:t>
            </w:r>
            <w:r>
              <w:t>: Straight Line Graphs</w:t>
            </w:r>
          </w:p>
        </w:tc>
        <w:tc>
          <w:tcPr>
            <w:tcW w:w="2560" w:type="dxa"/>
            <w:gridSpan w:val="2"/>
          </w:tcPr>
          <w:p w14:paraId="5956FDF3" w14:textId="77777777" w:rsidR="001C44D9" w:rsidRPr="001716A5" w:rsidRDefault="001C44D9" w:rsidP="0058464C">
            <w:pPr>
              <w:rPr>
                <w:b/>
                <w:bCs/>
              </w:rPr>
            </w:pPr>
            <w:r w:rsidRPr="001716A5">
              <w:rPr>
                <w:b/>
                <w:bCs/>
              </w:rPr>
              <w:t>Topic 2</w:t>
            </w:r>
            <w:r>
              <w:t>: Forming and Solving Equations</w:t>
            </w:r>
          </w:p>
        </w:tc>
        <w:tc>
          <w:tcPr>
            <w:tcW w:w="2562" w:type="dxa"/>
            <w:shd w:val="clear" w:color="auto" w:fill="F2F2F2" w:themeFill="background1" w:themeFillShade="F2"/>
          </w:tcPr>
          <w:p w14:paraId="795931D5" w14:textId="77777777" w:rsidR="001C44D9" w:rsidRPr="001716A5" w:rsidRDefault="001C44D9" w:rsidP="0058464C">
            <w:pPr>
              <w:rPr>
                <w:b/>
                <w:bCs/>
              </w:rPr>
            </w:pPr>
            <w:r w:rsidRPr="001716A5">
              <w:rPr>
                <w:b/>
                <w:bCs/>
              </w:rPr>
              <w:t>Topic 3</w:t>
            </w:r>
            <w:r>
              <w:t>: Testing Conjectures</w:t>
            </w:r>
          </w:p>
        </w:tc>
        <w:tc>
          <w:tcPr>
            <w:tcW w:w="2561" w:type="dxa"/>
          </w:tcPr>
          <w:p w14:paraId="6DD9C16C" w14:textId="77777777" w:rsidR="001C44D9" w:rsidRPr="001716A5" w:rsidRDefault="001C44D9" w:rsidP="0058464C">
            <w:pPr>
              <w:rPr>
                <w:b/>
                <w:bCs/>
              </w:rPr>
            </w:pPr>
            <w:r w:rsidRPr="001716A5">
              <w:rPr>
                <w:b/>
                <w:bCs/>
              </w:rPr>
              <w:t>Topic 4</w:t>
            </w:r>
            <w:r>
              <w:t>: Three Dimensional Shapes</w:t>
            </w:r>
          </w:p>
        </w:tc>
        <w:tc>
          <w:tcPr>
            <w:tcW w:w="2561" w:type="dxa"/>
            <w:gridSpan w:val="2"/>
            <w:shd w:val="clear" w:color="auto" w:fill="F2F2F2" w:themeFill="background1" w:themeFillShade="F2"/>
          </w:tcPr>
          <w:p w14:paraId="55DE2E9D" w14:textId="77777777" w:rsidR="001C44D9" w:rsidRPr="001716A5" w:rsidRDefault="001C44D9" w:rsidP="0058464C">
            <w:pPr>
              <w:rPr>
                <w:b/>
                <w:bCs/>
              </w:rPr>
            </w:pPr>
            <w:r w:rsidRPr="001716A5">
              <w:rPr>
                <w:b/>
                <w:bCs/>
              </w:rPr>
              <w:t>Topic 5</w:t>
            </w:r>
            <w:r>
              <w:t xml:space="preserve">: Constructions and Congruency </w:t>
            </w:r>
          </w:p>
        </w:tc>
        <w:tc>
          <w:tcPr>
            <w:tcW w:w="2561" w:type="dxa"/>
          </w:tcPr>
          <w:p w14:paraId="47AF29E8" w14:textId="77777777" w:rsidR="001C44D9" w:rsidRPr="001716A5" w:rsidRDefault="001C44D9" w:rsidP="0058464C">
            <w:pPr>
              <w:rPr>
                <w:b/>
                <w:bCs/>
              </w:rPr>
            </w:pPr>
          </w:p>
        </w:tc>
      </w:tr>
      <w:tr w:rsidR="001C44D9" w14:paraId="7E812818" w14:textId="77777777" w:rsidTr="0058464C">
        <w:trPr>
          <w:trHeight w:val="318"/>
        </w:trPr>
        <w:tc>
          <w:tcPr>
            <w:tcW w:w="2560" w:type="dxa"/>
            <w:shd w:val="clear" w:color="auto" w:fill="F2F2F2" w:themeFill="background1" w:themeFillShade="F2"/>
          </w:tcPr>
          <w:p w14:paraId="3D2DF2FA" w14:textId="77777777" w:rsidR="001C44D9" w:rsidRDefault="001C44D9" w:rsidP="0058464C">
            <w:r w:rsidRPr="001716A5">
              <w:rPr>
                <w:b/>
                <w:bCs/>
              </w:rPr>
              <w:t>Duration</w:t>
            </w:r>
            <w:r>
              <w:t xml:space="preserve">: </w:t>
            </w:r>
            <w:r>
              <w:rPr>
                <w:iCs/>
              </w:rPr>
              <w:t>2 weeks</w:t>
            </w:r>
          </w:p>
        </w:tc>
        <w:tc>
          <w:tcPr>
            <w:tcW w:w="2560" w:type="dxa"/>
            <w:gridSpan w:val="2"/>
          </w:tcPr>
          <w:p w14:paraId="26CF417B" w14:textId="77777777" w:rsidR="001C44D9" w:rsidRDefault="001C44D9" w:rsidP="0058464C">
            <w:r w:rsidRPr="001716A5">
              <w:rPr>
                <w:b/>
                <w:bCs/>
              </w:rPr>
              <w:t>Duration</w:t>
            </w:r>
            <w:r>
              <w:t>: 2 weeks</w:t>
            </w:r>
          </w:p>
        </w:tc>
        <w:tc>
          <w:tcPr>
            <w:tcW w:w="2562" w:type="dxa"/>
            <w:shd w:val="clear" w:color="auto" w:fill="F2F2F2" w:themeFill="background1" w:themeFillShade="F2"/>
          </w:tcPr>
          <w:p w14:paraId="780FCB4B" w14:textId="77777777" w:rsidR="001C44D9" w:rsidRDefault="001C44D9" w:rsidP="0058464C">
            <w:r w:rsidRPr="001716A5">
              <w:rPr>
                <w:b/>
                <w:bCs/>
              </w:rPr>
              <w:t>Duration</w:t>
            </w:r>
            <w:r w:rsidRPr="00784C27">
              <w:t>:</w:t>
            </w:r>
            <w:r w:rsidRPr="00784C27">
              <w:rPr>
                <w:iCs/>
              </w:rPr>
              <w:t xml:space="preserve"> </w:t>
            </w:r>
            <w:r>
              <w:rPr>
                <w:iCs/>
              </w:rPr>
              <w:t xml:space="preserve">2 </w:t>
            </w:r>
            <w:r w:rsidRPr="00784C27">
              <w:rPr>
                <w:iCs/>
              </w:rPr>
              <w:t>weeks</w:t>
            </w:r>
          </w:p>
        </w:tc>
        <w:tc>
          <w:tcPr>
            <w:tcW w:w="2561" w:type="dxa"/>
          </w:tcPr>
          <w:p w14:paraId="10F7049E" w14:textId="77777777" w:rsidR="001C44D9" w:rsidRDefault="001C44D9" w:rsidP="0058464C">
            <w:r w:rsidRPr="001716A5">
              <w:rPr>
                <w:b/>
                <w:bCs/>
              </w:rPr>
              <w:t>Duration</w:t>
            </w:r>
            <w:r>
              <w:t xml:space="preserve">: 3 weeks </w:t>
            </w:r>
          </w:p>
        </w:tc>
        <w:tc>
          <w:tcPr>
            <w:tcW w:w="2561" w:type="dxa"/>
            <w:gridSpan w:val="2"/>
            <w:shd w:val="clear" w:color="auto" w:fill="F2F2F2" w:themeFill="background1" w:themeFillShade="F2"/>
          </w:tcPr>
          <w:p w14:paraId="6F78EB5A" w14:textId="77777777" w:rsidR="001C44D9" w:rsidRPr="00784C27" w:rsidRDefault="001C44D9" w:rsidP="0058464C">
            <w:r w:rsidRPr="001716A5">
              <w:rPr>
                <w:b/>
                <w:bCs/>
              </w:rPr>
              <w:t>Duration</w:t>
            </w:r>
            <w:r>
              <w:t xml:space="preserve">: 3 </w:t>
            </w:r>
            <w:r>
              <w:rPr>
                <w:iCs/>
              </w:rPr>
              <w:t xml:space="preserve">weeks </w:t>
            </w:r>
          </w:p>
        </w:tc>
        <w:tc>
          <w:tcPr>
            <w:tcW w:w="2561" w:type="dxa"/>
          </w:tcPr>
          <w:p w14:paraId="0CE9C041" w14:textId="77777777" w:rsidR="001C44D9" w:rsidRDefault="001C44D9" w:rsidP="0058464C"/>
        </w:tc>
      </w:tr>
      <w:tr w:rsidR="001C44D9" w14:paraId="3B41247B" w14:textId="77777777" w:rsidTr="0058464C">
        <w:trPr>
          <w:trHeight w:val="318"/>
        </w:trPr>
        <w:tc>
          <w:tcPr>
            <w:tcW w:w="2560" w:type="dxa"/>
            <w:shd w:val="clear" w:color="auto" w:fill="F2F2F2" w:themeFill="background1" w:themeFillShade="F2"/>
          </w:tcPr>
          <w:p w14:paraId="3BEC208C" w14:textId="77777777" w:rsidR="001C44D9" w:rsidRPr="000A1D8B" w:rsidRDefault="001C44D9" w:rsidP="0058464C">
            <w:r w:rsidRPr="00784C27">
              <w:rPr>
                <w:b/>
                <w:bCs/>
              </w:rPr>
              <w:t>Content</w:t>
            </w:r>
            <w:r>
              <w:t xml:space="preserve">: </w:t>
            </w:r>
            <w:r w:rsidRPr="00505F45">
              <w:rPr>
                <w:iCs/>
                <w:sz w:val="20"/>
              </w:rPr>
              <w:t xml:space="preserve">This </w:t>
            </w:r>
            <w:r>
              <w:rPr>
                <w:iCs/>
                <w:sz w:val="20"/>
              </w:rPr>
              <w:t>unit</w:t>
            </w:r>
            <w:r w:rsidRPr="00505F45">
              <w:rPr>
                <w:iCs/>
                <w:sz w:val="20"/>
              </w:rPr>
              <w:t xml:space="preserve"> builds on Y8 content where pupils studied simple lines. Now they study y=</w:t>
            </w:r>
            <w:proofErr w:type="spellStart"/>
            <w:r w:rsidRPr="00505F45">
              <w:rPr>
                <w:iCs/>
                <w:sz w:val="20"/>
              </w:rPr>
              <w:t>mx+c</w:t>
            </w:r>
            <w:proofErr w:type="spellEnd"/>
            <w:r w:rsidRPr="00505F45">
              <w:rPr>
                <w:iCs/>
                <w:sz w:val="20"/>
              </w:rPr>
              <w:t xml:space="preserve"> as the equation of a straight line and interpret m &amp; c in abstract and real-life forms. Higher will also consider inverse relationships, parallel and perpendicular lines</w:t>
            </w:r>
          </w:p>
        </w:tc>
        <w:tc>
          <w:tcPr>
            <w:tcW w:w="2560" w:type="dxa"/>
            <w:gridSpan w:val="2"/>
          </w:tcPr>
          <w:p w14:paraId="6CA97033" w14:textId="77777777" w:rsidR="001C44D9" w:rsidRDefault="001C44D9" w:rsidP="0058464C">
            <w:r w:rsidRPr="001716A5">
              <w:rPr>
                <w:b/>
                <w:bCs/>
              </w:rPr>
              <w:t>Content</w:t>
            </w:r>
            <w:r>
              <w:t xml:space="preserve">: </w:t>
            </w:r>
            <w:r w:rsidRPr="000A1D8B">
              <w:rPr>
                <w:sz w:val="20"/>
              </w:rPr>
              <w:t xml:space="preserve">Pupils revisit and extend their knowledge of forming and solving linear equations and inequalities, including those related to other areas of the maths curriculum. They also explore rearranging formulae, seeing how this links to solving equations and reinforcing their understanding of the difference between equations, formulae, </w:t>
            </w:r>
            <w:proofErr w:type="gramStart"/>
            <w:r w:rsidRPr="000A1D8B">
              <w:rPr>
                <w:sz w:val="20"/>
              </w:rPr>
              <w:t>identities</w:t>
            </w:r>
            <w:proofErr w:type="gramEnd"/>
            <w:r w:rsidRPr="000A1D8B">
              <w:rPr>
                <w:sz w:val="20"/>
              </w:rPr>
              <w:t xml:space="preserve"> and expressions.</w:t>
            </w:r>
          </w:p>
        </w:tc>
        <w:tc>
          <w:tcPr>
            <w:tcW w:w="2562" w:type="dxa"/>
            <w:shd w:val="clear" w:color="auto" w:fill="F2F2F2" w:themeFill="background1" w:themeFillShade="F2"/>
          </w:tcPr>
          <w:p w14:paraId="3B425076" w14:textId="77777777" w:rsidR="001C44D9" w:rsidRPr="00784C27" w:rsidRDefault="001C44D9" w:rsidP="0058464C">
            <w:r w:rsidRPr="001716A5">
              <w:rPr>
                <w:b/>
                <w:bCs/>
              </w:rPr>
              <w:t>Content</w:t>
            </w:r>
            <w:r>
              <w:t xml:space="preserve">: </w:t>
            </w:r>
            <w:r w:rsidRPr="00505F45">
              <w:rPr>
                <w:sz w:val="20"/>
              </w:rPr>
              <w:t>This looks at developing reasoning skills. Pupils will revisit primes, factors and multiples and provides a wealth of opportunity to make and test simple conjectures. Students will develop their algebraic skills through developing chains of reasoning and learning how to expand a pair of binomials</w:t>
            </w:r>
          </w:p>
        </w:tc>
        <w:tc>
          <w:tcPr>
            <w:tcW w:w="2561" w:type="dxa"/>
          </w:tcPr>
          <w:p w14:paraId="7A158320" w14:textId="77777777" w:rsidR="001C44D9" w:rsidRDefault="001C44D9" w:rsidP="0058464C">
            <w:r w:rsidRPr="001716A5">
              <w:rPr>
                <w:b/>
                <w:bCs/>
              </w:rPr>
              <w:t>Content</w:t>
            </w:r>
            <w:r>
              <w:t xml:space="preserve">: </w:t>
            </w:r>
            <w:r w:rsidRPr="00505F45">
              <w:rPr>
                <w:sz w:val="20"/>
              </w:rPr>
              <w:t>Studying 3D shapes for the first time formally at KS3, pupils will be looking at associated vocabulary. They will be exploring properties of shapes as well as surface area, volume and p</w:t>
            </w:r>
            <w:r>
              <w:rPr>
                <w:sz w:val="20"/>
              </w:rPr>
              <w:t>l</w:t>
            </w:r>
            <w:r w:rsidRPr="00505F45">
              <w:rPr>
                <w:sz w:val="20"/>
              </w:rPr>
              <w:t xml:space="preserve">ans and elevations. </w:t>
            </w:r>
          </w:p>
        </w:tc>
        <w:tc>
          <w:tcPr>
            <w:tcW w:w="2561" w:type="dxa"/>
            <w:gridSpan w:val="2"/>
            <w:shd w:val="clear" w:color="auto" w:fill="F2F2F2" w:themeFill="background1" w:themeFillShade="F2"/>
          </w:tcPr>
          <w:p w14:paraId="26544EAC" w14:textId="77777777" w:rsidR="001C44D9" w:rsidRPr="00784C27" w:rsidRDefault="001C44D9" w:rsidP="0058464C">
            <w:r w:rsidRPr="001716A5">
              <w:rPr>
                <w:b/>
                <w:bCs/>
              </w:rPr>
              <w:t>Content</w:t>
            </w:r>
            <w:r>
              <w:t xml:space="preserve">: </w:t>
            </w:r>
            <w:r w:rsidRPr="000A1D8B">
              <w:rPr>
                <w:sz w:val="20"/>
              </w:rPr>
              <w:t xml:space="preserve">This </w:t>
            </w:r>
            <w:r>
              <w:rPr>
                <w:sz w:val="20"/>
              </w:rPr>
              <w:t>unit</w:t>
            </w:r>
            <w:r w:rsidRPr="000A1D8B">
              <w:rPr>
                <w:sz w:val="20"/>
              </w:rPr>
              <w:t xml:space="preserve"> builds on Y7/Y8 skills to formally move onto the idea of locus and the standard constructions using a straight edge and a pair of compasses. It is a practical unit using the geometry tools found in the standard maths sets. Congruency is also explored and looking at the formal aspect of identifying congruent triangles</w:t>
            </w:r>
          </w:p>
        </w:tc>
        <w:tc>
          <w:tcPr>
            <w:tcW w:w="2561" w:type="dxa"/>
          </w:tcPr>
          <w:p w14:paraId="0B5AF3A1" w14:textId="77777777" w:rsidR="001C44D9" w:rsidRDefault="001C44D9" w:rsidP="0058464C"/>
        </w:tc>
      </w:tr>
      <w:tr w:rsidR="001C44D9" w14:paraId="14E345DA" w14:textId="77777777" w:rsidTr="0058464C">
        <w:trPr>
          <w:trHeight w:val="318"/>
        </w:trPr>
        <w:tc>
          <w:tcPr>
            <w:tcW w:w="2560" w:type="dxa"/>
            <w:tcBorders>
              <w:bottom w:val="single" w:sz="12" w:space="0" w:color="4472C4" w:themeColor="accent1"/>
            </w:tcBorders>
            <w:shd w:val="clear" w:color="auto" w:fill="F2F2F2" w:themeFill="background1" w:themeFillShade="F2"/>
          </w:tcPr>
          <w:p w14:paraId="4D2156FA" w14:textId="77777777" w:rsidR="001C44D9" w:rsidRPr="00032C8E" w:rsidRDefault="001C44D9" w:rsidP="0058464C">
            <w:pPr>
              <w:rPr>
                <w:i/>
                <w:iCs/>
              </w:rPr>
            </w:pPr>
            <w:r>
              <w:rPr>
                <w:b/>
                <w:bCs/>
              </w:rPr>
              <w:t>8</w:t>
            </w:r>
            <w:r w:rsidRPr="00032C8E">
              <w:rPr>
                <w:b/>
                <w:bCs/>
              </w:rPr>
              <w:t xml:space="preserve"> Key concepts students need to understand</w:t>
            </w:r>
            <w:r>
              <w:rPr>
                <w:b/>
                <w:bCs/>
              </w:rPr>
              <w:t xml:space="preserve"> (Core Knowledge)</w:t>
            </w:r>
            <w:r>
              <w:t>: coordinates, gradient, y-intercept, steepness, parallel, perpendicular, x axis, y axis</w:t>
            </w:r>
          </w:p>
        </w:tc>
        <w:tc>
          <w:tcPr>
            <w:tcW w:w="2560" w:type="dxa"/>
            <w:gridSpan w:val="2"/>
            <w:tcBorders>
              <w:bottom w:val="single" w:sz="12" w:space="0" w:color="4472C4" w:themeColor="accent1"/>
            </w:tcBorders>
          </w:tcPr>
          <w:p w14:paraId="13129BED" w14:textId="77777777" w:rsidR="001C44D9" w:rsidRPr="001354E4" w:rsidRDefault="001C44D9" w:rsidP="0058464C">
            <w:pPr>
              <w:rPr>
                <w:i/>
                <w:iCs/>
              </w:rPr>
            </w:pPr>
            <w:r>
              <w:rPr>
                <w:b/>
                <w:bCs/>
              </w:rPr>
              <w:t xml:space="preserve">8 </w:t>
            </w:r>
            <w:r w:rsidRPr="00032C8E">
              <w:rPr>
                <w:b/>
                <w:bCs/>
              </w:rPr>
              <w:t>Key concepts students need to understand</w:t>
            </w:r>
            <w:r>
              <w:rPr>
                <w:b/>
                <w:bCs/>
              </w:rPr>
              <w:t xml:space="preserve"> (Core Knowledge)</w:t>
            </w:r>
            <w:r>
              <w:t>: equation, formulae, identity, expression, solve, rearrange, inequalities, linear</w:t>
            </w:r>
          </w:p>
        </w:tc>
        <w:tc>
          <w:tcPr>
            <w:tcW w:w="2562" w:type="dxa"/>
            <w:tcBorders>
              <w:bottom w:val="single" w:sz="12" w:space="0" w:color="4472C4" w:themeColor="accent1"/>
            </w:tcBorders>
            <w:shd w:val="clear" w:color="auto" w:fill="F2F2F2" w:themeFill="background1" w:themeFillShade="F2"/>
          </w:tcPr>
          <w:p w14:paraId="4BF4842D"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prove, show, prime, factor, multiple, reason, deduce, manipulate</w:t>
            </w:r>
          </w:p>
        </w:tc>
        <w:tc>
          <w:tcPr>
            <w:tcW w:w="2561" w:type="dxa"/>
            <w:tcBorders>
              <w:bottom w:val="single" w:sz="12" w:space="0" w:color="4472C4" w:themeColor="accent1"/>
            </w:tcBorders>
          </w:tcPr>
          <w:p w14:paraId="7E7F8B36"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xml:space="preserve">: Cube, cuboid, cone, pyramid, prism, surface area, volume, </w:t>
            </w:r>
            <w:proofErr w:type="gramStart"/>
            <w:r>
              <w:t>plan</w:t>
            </w:r>
            <w:proofErr w:type="gramEnd"/>
            <w:r>
              <w:t xml:space="preserve"> and elevation</w:t>
            </w:r>
          </w:p>
        </w:tc>
        <w:tc>
          <w:tcPr>
            <w:tcW w:w="2561" w:type="dxa"/>
            <w:gridSpan w:val="2"/>
            <w:tcBorders>
              <w:bottom w:val="single" w:sz="12" w:space="0" w:color="4472C4" w:themeColor="accent1"/>
            </w:tcBorders>
            <w:shd w:val="clear" w:color="auto" w:fill="F2F2F2" w:themeFill="background1" w:themeFillShade="F2"/>
          </w:tcPr>
          <w:p w14:paraId="7E0C80CA"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geometry, construction, scale, bisectors, perpendicular, congruency, locus, polygons</w:t>
            </w:r>
          </w:p>
        </w:tc>
        <w:tc>
          <w:tcPr>
            <w:tcW w:w="2561" w:type="dxa"/>
            <w:tcBorders>
              <w:bottom w:val="single" w:sz="12" w:space="0" w:color="4472C4" w:themeColor="accent1"/>
            </w:tcBorders>
          </w:tcPr>
          <w:p w14:paraId="40B5AE0F" w14:textId="77777777" w:rsidR="001C44D9" w:rsidRPr="001716A5" w:rsidRDefault="001C44D9" w:rsidP="0058464C">
            <w:pPr>
              <w:rPr>
                <w:b/>
                <w:bCs/>
              </w:rPr>
            </w:pPr>
          </w:p>
        </w:tc>
      </w:tr>
      <w:tr w:rsidR="001C44D9" w14:paraId="616551C0" w14:textId="77777777" w:rsidTr="0058464C">
        <w:trPr>
          <w:trHeight w:val="318"/>
        </w:trPr>
        <w:tc>
          <w:tcPr>
            <w:tcW w:w="15365" w:type="dxa"/>
            <w:gridSpan w:val="8"/>
            <w:tcBorders>
              <w:left w:val="nil"/>
              <w:right w:val="nil"/>
            </w:tcBorders>
          </w:tcPr>
          <w:p w14:paraId="6DFB6BD9" w14:textId="77777777" w:rsidR="001C44D9" w:rsidRDefault="001C44D9" w:rsidP="0058464C">
            <w:pPr>
              <w:rPr>
                <w:b/>
                <w:bCs/>
              </w:rPr>
            </w:pPr>
          </w:p>
        </w:tc>
      </w:tr>
      <w:tr w:rsidR="001C44D9" w14:paraId="7EF9A336" w14:textId="77777777" w:rsidTr="0058464C">
        <w:trPr>
          <w:trHeight w:val="318"/>
        </w:trPr>
        <w:tc>
          <w:tcPr>
            <w:tcW w:w="5088" w:type="dxa"/>
            <w:gridSpan w:val="2"/>
          </w:tcPr>
          <w:p w14:paraId="06FE1E93" w14:textId="77777777" w:rsidR="001C44D9" w:rsidRDefault="001C44D9" w:rsidP="0058464C">
            <w:pPr>
              <w:rPr>
                <w:b/>
                <w:bCs/>
              </w:rPr>
            </w:pPr>
            <w:r>
              <w:rPr>
                <w:b/>
                <w:bCs/>
              </w:rPr>
              <w:t>SMSC Opportunities (including evidence of British Values)</w:t>
            </w:r>
          </w:p>
        </w:tc>
        <w:tc>
          <w:tcPr>
            <w:tcW w:w="5245" w:type="dxa"/>
            <w:gridSpan w:val="4"/>
          </w:tcPr>
          <w:p w14:paraId="5DE7AF7D" w14:textId="77777777" w:rsidR="001C44D9" w:rsidRDefault="001C44D9" w:rsidP="0058464C">
            <w:pPr>
              <w:rPr>
                <w:b/>
                <w:bCs/>
              </w:rPr>
            </w:pPr>
            <w:r w:rsidRPr="005A067A">
              <w:rPr>
                <w:b/>
                <w:bCs/>
              </w:rPr>
              <w:t>Out of classroom opportunities</w:t>
            </w:r>
          </w:p>
        </w:tc>
        <w:tc>
          <w:tcPr>
            <w:tcW w:w="5032" w:type="dxa"/>
            <w:gridSpan w:val="2"/>
          </w:tcPr>
          <w:p w14:paraId="1C443032" w14:textId="77777777" w:rsidR="001C44D9" w:rsidRDefault="001C44D9" w:rsidP="0058464C">
            <w:pPr>
              <w:rPr>
                <w:b/>
                <w:bCs/>
              </w:rPr>
            </w:pPr>
            <w:r w:rsidRPr="005A067A">
              <w:rPr>
                <w:b/>
                <w:bCs/>
              </w:rPr>
              <w:t xml:space="preserve">Assessment </w:t>
            </w:r>
            <w:r>
              <w:rPr>
                <w:b/>
                <w:bCs/>
              </w:rPr>
              <w:t>opportunities (Please see Assessment Calendar on Website)</w:t>
            </w:r>
          </w:p>
        </w:tc>
      </w:tr>
      <w:tr w:rsidR="001C44D9" w14:paraId="2F11ABE0" w14:textId="77777777" w:rsidTr="0058464C">
        <w:trPr>
          <w:trHeight w:val="318"/>
        </w:trPr>
        <w:tc>
          <w:tcPr>
            <w:tcW w:w="5088" w:type="dxa"/>
            <w:gridSpan w:val="2"/>
          </w:tcPr>
          <w:p w14:paraId="49F73F89" w14:textId="77777777" w:rsidR="001C44D9" w:rsidRPr="00063A5B" w:rsidRDefault="001C44D9" w:rsidP="0058464C">
            <w:pPr>
              <w:rPr>
                <w:b/>
                <w:bCs/>
              </w:rPr>
            </w:pPr>
            <w:r>
              <w:rPr>
                <w:i/>
                <w:iCs/>
              </w:rPr>
              <w:t>All lessons are underpinned by mutual Respect o</w:t>
            </w:r>
            <w:r>
              <w:rPr>
                <w:iCs/>
              </w:rPr>
              <w:t xml:space="preserve">f </w:t>
            </w:r>
            <w:r>
              <w:rPr>
                <w:i/>
                <w:iCs/>
              </w:rPr>
              <w:t>others and formal mathematical methods in books.</w:t>
            </w:r>
          </w:p>
        </w:tc>
        <w:tc>
          <w:tcPr>
            <w:tcW w:w="5245" w:type="dxa"/>
            <w:gridSpan w:val="4"/>
          </w:tcPr>
          <w:p w14:paraId="2D4D3A6B" w14:textId="77777777" w:rsidR="001C44D9" w:rsidRDefault="001C44D9" w:rsidP="0058464C">
            <w:pPr>
              <w:rPr>
                <w:i/>
                <w:iCs/>
              </w:rPr>
            </w:pPr>
            <w:proofErr w:type="spellStart"/>
            <w:r>
              <w:rPr>
                <w:i/>
                <w:iCs/>
              </w:rPr>
              <w:t>Sparx</w:t>
            </w:r>
            <w:proofErr w:type="spellEnd"/>
            <w:r>
              <w:rPr>
                <w:i/>
                <w:iCs/>
              </w:rPr>
              <w:t xml:space="preserve"> Maths website; homework and independent work</w:t>
            </w:r>
          </w:p>
          <w:p w14:paraId="06C6F7F0" w14:textId="77777777" w:rsidR="001C44D9" w:rsidRPr="00602C33" w:rsidRDefault="001C44D9" w:rsidP="0058464C">
            <w:pPr>
              <w:rPr>
                <w:b/>
                <w:bCs/>
                <w:i/>
              </w:rPr>
            </w:pPr>
            <w:proofErr w:type="spellStart"/>
            <w:r w:rsidRPr="00602C33">
              <w:rPr>
                <w:i/>
                <w:iCs/>
              </w:rPr>
              <w:t>Sparx</w:t>
            </w:r>
            <w:proofErr w:type="spellEnd"/>
            <w:r w:rsidRPr="00602C33">
              <w:rPr>
                <w:i/>
                <w:iCs/>
              </w:rPr>
              <w:t xml:space="preserve"> Support Club </w:t>
            </w:r>
          </w:p>
        </w:tc>
        <w:tc>
          <w:tcPr>
            <w:tcW w:w="5032" w:type="dxa"/>
            <w:gridSpan w:val="2"/>
          </w:tcPr>
          <w:p w14:paraId="1A22563B" w14:textId="77777777" w:rsidR="001C44D9" w:rsidRPr="00602C33" w:rsidRDefault="001C44D9" w:rsidP="0058464C">
            <w:pPr>
              <w:pStyle w:val="paragraph"/>
              <w:spacing w:before="0" w:beforeAutospacing="0" w:after="0" w:afterAutospacing="0"/>
              <w:textAlignment w:val="baseline"/>
              <w:rPr>
                <w:rFonts w:ascii="Segoe UI" w:hAnsi="Segoe UI" w:cs="Segoe UI"/>
                <w:i/>
                <w:sz w:val="18"/>
                <w:szCs w:val="18"/>
              </w:rPr>
            </w:pPr>
            <w:r w:rsidRPr="00602C33">
              <w:rPr>
                <w:rStyle w:val="normaltextrun"/>
                <w:rFonts w:ascii="Calibri" w:hAnsi="Calibri" w:cs="Calibri"/>
                <w:i/>
                <w:sz w:val="22"/>
                <w:szCs w:val="22"/>
              </w:rPr>
              <w:t>End of unit k</w:t>
            </w:r>
            <w:r w:rsidRPr="00602C33">
              <w:rPr>
                <w:rStyle w:val="normaltextrun"/>
                <w:rFonts w:ascii="Calibri" w:hAnsi="Calibri" w:cs="Calibri"/>
                <w:i/>
              </w:rPr>
              <w:t>nowledge checks</w:t>
            </w:r>
            <w:r w:rsidRPr="00602C33">
              <w:rPr>
                <w:rStyle w:val="normaltextrun"/>
                <w:rFonts w:ascii="Calibri" w:hAnsi="Calibri" w:cs="Calibri"/>
                <w:i/>
                <w:sz w:val="22"/>
                <w:szCs w:val="22"/>
              </w:rPr>
              <w:t>.</w:t>
            </w:r>
            <w:r w:rsidRPr="00602C33">
              <w:rPr>
                <w:rStyle w:val="eop"/>
                <w:rFonts w:ascii="Calibri" w:hAnsi="Calibri" w:cs="Calibri"/>
                <w:i/>
                <w:sz w:val="22"/>
                <w:szCs w:val="22"/>
              </w:rPr>
              <w:t> </w:t>
            </w:r>
          </w:p>
          <w:p w14:paraId="3252D712" w14:textId="77777777" w:rsidR="001C44D9" w:rsidRDefault="001C44D9" w:rsidP="0058464C">
            <w:pPr>
              <w:pStyle w:val="paragraph"/>
              <w:spacing w:before="0" w:beforeAutospacing="0" w:after="0" w:afterAutospacing="0"/>
              <w:textAlignment w:val="baseline"/>
              <w:rPr>
                <w:b/>
                <w:bCs/>
              </w:rPr>
            </w:pPr>
          </w:p>
        </w:tc>
      </w:tr>
    </w:tbl>
    <w:p w14:paraId="53FB7E26" w14:textId="77777777" w:rsidR="001C44D9" w:rsidRDefault="001C44D9" w:rsidP="001C44D9"/>
    <w:p w14:paraId="531F14A9" w14:textId="77777777" w:rsidR="001C44D9" w:rsidRDefault="001C44D9" w:rsidP="001C44D9"/>
    <w:p w14:paraId="597CD761" w14:textId="77777777" w:rsidR="001C44D9" w:rsidRDefault="001C44D9" w:rsidP="001C44D9"/>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C44D9" w14:paraId="4484D431"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A687607" w14:textId="77777777" w:rsidR="001C44D9" w:rsidRPr="00910F95" w:rsidRDefault="001C44D9" w:rsidP="0058464C">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Maths Yr9</w:t>
            </w:r>
          </w:p>
        </w:tc>
      </w:tr>
    </w:tbl>
    <w:p w14:paraId="36CD39FD" w14:textId="77777777" w:rsidR="001C44D9" w:rsidRDefault="001C44D9" w:rsidP="001C44D9">
      <w:r>
        <w:rPr>
          <w:noProof/>
        </w:rPr>
        <w:drawing>
          <wp:anchor distT="0" distB="0" distL="114300" distR="114300" simplePos="0" relativeHeight="251679744" behindDoc="1" locked="0" layoutInCell="1" allowOverlap="1" wp14:anchorId="156173C8" wp14:editId="56A384D0">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853833430" name="Picture 185383343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78720" behindDoc="1" locked="0" layoutInCell="1" allowOverlap="1" wp14:anchorId="5A2B1280" wp14:editId="4171AAC4">
            <wp:simplePos x="0" y="0"/>
            <wp:positionH relativeFrom="column">
              <wp:posOffset>0</wp:posOffset>
            </wp:positionH>
            <wp:positionV relativeFrom="paragraph">
              <wp:posOffset>0</wp:posOffset>
            </wp:positionV>
            <wp:extent cx="679450" cy="679450"/>
            <wp:effectExtent l="0" t="0" r="6350" b="6350"/>
            <wp:wrapNone/>
            <wp:docPr id="1533597335" name="Picture 1533597335"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1C44D9" w14:paraId="5F8D93A3" w14:textId="77777777" w:rsidTr="0058464C">
        <w:trPr>
          <w:trHeight w:val="318"/>
        </w:trPr>
        <w:tc>
          <w:tcPr>
            <w:tcW w:w="7682" w:type="dxa"/>
            <w:gridSpan w:val="4"/>
            <w:tcBorders>
              <w:bottom w:val="single" w:sz="12" w:space="0" w:color="4472C4" w:themeColor="accent1"/>
            </w:tcBorders>
          </w:tcPr>
          <w:p w14:paraId="7A365EBF" w14:textId="77777777" w:rsidR="001C44D9" w:rsidRDefault="001C44D9" w:rsidP="0058464C">
            <w:r w:rsidRPr="001716A5">
              <w:rPr>
                <w:b/>
                <w:bCs/>
              </w:rPr>
              <w:t>Subject:</w:t>
            </w:r>
            <w:r>
              <w:rPr>
                <w:b/>
                <w:bCs/>
              </w:rPr>
              <w:t xml:space="preserve"> Mathematics</w:t>
            </w:r>
          </w:p>
        </w:tc>
        <w:tc>
          <w:tcPr>
            <w:tcW w:w="7683" w:type="dxa"/>
            <w:gridSpan w:val="4"/>
            <w:tcBorders>
              <w:bottom w:val="single" w:sz="12" w:space="0" w:color="4472C4" w:themeColor="accent1"/>
            </w:tcBorders>
          </w:tcPr>
          <w:p w14:paraId="12DDBC4D" w14:textId="77777777" w:rsidR="001C44D9" w:rsidRDefault="001C44D9" w:rsidP="0058464C">
            <w:r w:rsidRPr="001716A5">
              <w:rPr>
                <w:b/>
                <w:bCs/>
              </w:rPr>
              <w:t>Year</w:t>
            </w:r>
            <w:r>
              <w:t>: 9 Term 3-4</w:t>
            </w:r>
          </w:p>
        </w:tc>
      </w:tr>
      <w:tr w:rsidR="001C44D9" w14:paraId="3BA4A04C" w14:textId="77777777" w:rsidTr="0058464C">
        <w:trPr>
          <w:trHeight w:val="318"/>
        </w:trPr>
        <w:tc>
          <w:tcPr>
            <w:tcW w:w="15365" w:type="dxa"/>
            <w:gridSpan w:val="8"/>
            <w:tcBorders>
              <w:left w:val="nil"/>
              <w:right w:val="nil"/>
            </w:tcBorders>
          </w:tcPr>
          <w:p w14:paraId="5565C0DC" w14:textId="77777777" w:rsidR="001C44D9" w:rsidRPr="001716A5" w:rsidRDefault="001C44D9" w:rsidP="0058464C">
            <w:pPr>
              <w:rPr>
                <w:b/>
                <w:bCs/>
              </w:rPr>
            </w:pPr>
          </w:p>
        </w:tc>
      </w:tr>
      <w:tr w:rsidR="001C44D9" w14:paraId="05CC5A7D" w14:textId="77777777" w:rsidTr="0058464C">
        <w:trPr>
          <w:trHeight w:val="318"/>
        </w:trPr>
        <w:tc>
          <w:tcPr>
            <w:tcW w:w="2560" w:type="dxa"/>
            <w:shd w:val="clear" w:color="auto" w:fill="F2F2F2" w:themeFill="background1" w:themeFillShade="F2"/>
          </w:tcPr>
          <w:p w14:paraId="35A65E6C" w14:textId="77777777" w:rsidR="001C44D9" w:rsidRPr="001716A5" w:rsidRDefault="001C44D9" w:rsidP="0058464C">
            <w:pPr>
              <w:rPr>
                <w:b/>
                <w:bCs/>
              </w:rPr>
            </w:pPr>
            <w:r w:rsidRPr="001716A5">
              <w:rPr>
                <w:b/>
                <w:bCs/>
              </w:rPr>
              <w:t>Topic 1</w:t>
            </w:r>
            <w:r>
              <w:t>: Numbers</w:t>
            </w:r>
          </w:p>
        </w:tc>
        <w:tc>
          <w:tcPr>
            <w:tcW w:w="2560" w:type="dxa"/>
            <w:gridSpan w:val="2"/>
          </w:tcPr>
          <w:p w14:paraId="4A8134C5" w14:textId="77777777" w:rsidR="001C44D9" w:rsidRPr="001716A5" w:rsidRDefault="001C44D9" w:rsidP="0058464C">
            <w:pPr>
              <w:rPr>
                <w:b/>
                <w:bCs/>
              </w:rPr>
            </w:pPr>
            <w:r w:rsidRPr="001716A5">
              <w:rPr>
                <w:b/>
                <w:bCs/>
              </w:rPr>
              <w:t>Topic 2</w:t>
            </w:r>
            <w:r>
              <w:t>: Using percentages</w:t>
            </w:r>
          </w:p>
        </w:tc>
        <w:tc>
          <w:tcPr>
            <w:tcW w:w="2562" w:type="dxa"/>
            <w:shd w:val="clear" w:color="auto" w:fill="F2F2F2" w:themeFill="background1" w:themeFillShade="F2"/>
          </w:tcPr>
          <w:p w14:paraId="59D233BF" w14:textId="77777777" w:rsidR="001C44D9" w:rsidRPr="001716A5" w:rsidRDefault="001C44D9" w:rsidP="0058464C">
            <w:pPr>
              <w:rPr>
                <w:b/>
                <w:bCs/>
              </w:rPr>
            </w:pPr>
            <w:r w:rsidRPr="001716A5">
              <w:rPr>
                <w:b/>
                <w:bCs/>
              </w:rPr>
              <w:t>Topic 3</w:t>
            </w:r>
            <w:r>
              <w:t>: Maths and money</w:t>
            </w:r>
          </w:p>
        </w:tc>
        <w:tc>
          <w:tcPr>
            <w:tcW w:w="2561" w:type="dxa"/>
          </w:tcPr>
          <w:p w14:paraId="7017F97B" w14:textId="77777777" w:rsidR="001C44D9" w:rsidRPr="001716A5" w:rsidRDefault="001C44D9" w:rsidP="0058464C">
            <w:pPr>
              <w:rPr>
                <w:b/>
                <w:bCs/>
              </w:rPr>
            </w:pPr>
            <w:r w:rsidRPr="001716A5">
              <w:rPr>
                <w:b/>
                <w:bCs/>
              </w:rPr>
              <w:t>Topic 4</w:t>
            </w:r>
            <w:r>
              <w:t>: Deduction</w:t>
            </w:r>
          </w:p>
        </w:tc>
        <w:tc>
          <w:tcPr>
            <w:tcW w:w="2561" w:type="dxa"/>
            <w:gridSpan w:val="2"/>
            <w:shd w:val="clear" w:color="auto" w:fill="F2F2F2" w:themeFill="background1" w:themeFillShade="F2"/>
          </w:tcPr>
          <w:p w14:paraId="62CACE61" w14:textId="77777777" w:rsidR="001C44D9" w:rsidRPr="001716A5" w:rsidRDefault="001C44D9" w:rsidP="0058464C">
            <w:pPr>
              <w:rPr>
                <w:b/>
                <w:bCs/>
              </w:rPr>
            </w:pPr>
            <w:r w:rsidRPr="001716A5">
              <w:rPr>
                <w:b/>
                <w:bCs/>
              </w:rPr>
              <w:t>Topic 5</w:t>
            </w:r>
            <w:r>
              <w:t>: Rotation and translation</w:t>
            </w:r>
          </w:p>
        </w:tc>
        <w:tc>
          <w:tcPr>
            <w:tcW w:w="2561" w:type="dxa"/>
          </w:tcPr>
          <w:p w14:paraId="195C5242" w14:textId="77777777" w:rsidR="001C44D9" w:rsidRPr="001716A5" w:rsidRDefault="001C44D9" w:rsidP="0058464C">
            <w:pPr>
              <w:rPr>
                <w:b/>
                <w:bCs/>
              </w:rPr>
            </w:pPr>
            <w:r w:rsidRPr="001716A5">
              <w:rPr>
                <w:b/>
                <w:bCs/>
              </w:rPr>
              <w:t>Topic 6</w:t>
            </w:r>
            <w:r>
              <w:t>: Pythagoras Theorem</w:t>
            </w:r>
          </w:p>
        </w:tc>
      </w:tr>
      <w:tr w:rsidR="001C44D9" w14:paraId="6F1805F1" w14:textId="77777777" w:rsidTr="0058464C">
        <w:trPr>
          <w:trHeight w:val="318"/>
        </w:trPr>
        <w:tc>
          <w:tcPr>
            <w:tcW w:w="2560" w:type="dxa"/>
            <w:shd w:val="clear" w:color="auto" w:fill="F2F2F2" w:themeFill="background1" w:themeFillShade="F2"/>
          </w:tcPr>
          <w:p w14:paraId="0BB81CD8" w14:textId="77777777" w:rsidR="001C44D9" w:rsidRDefault="001C44D9" w:rsidP="0058464C">
            <w:r w:rsidRPr="001716A5">
              <w:rPr>
                <w:b/>
                <w:bCs/>
              </w:rPr>
              <w:t>Duration</w:t>
            </w:r>
            <w:r>
              <w:t>: 2 weeks</w:t>
            </w:r>
          </w:p>
        </w:tc>
        <w:tc>
          <w:tcPr>
            <w:tcW w:w="2560" w:type="dxa"/>
            <w:gridSpan w:val="2"/>
          </w:tcPr>
          <w:p w14:paraId="31373D1F" w14:textId="77777777" w:rsidR="001C44D9" w:rsidRDefault="001C44D9" w:rsidP="0058464C">
            <w:r w:rsidRPr="001716A5">
              <w:rPr>
                <w:b/>
                <w:bCs/>
              </w:rPr>
              <w:t>Duration</w:t>
            </w:r>
            <w:r>
              <w:t xml:space="preserve">: 2 weeks </w:t>
            </w:r>
          </w:p>
        </w:tc>
        <w:tc>
          <w:tcPr>
            <w:tcW w:w="2562" w:type="dxa"/>
            <w:shd w:val="clear" w:color="auto" w:fill="F2F2F2" w:themeFill="background1" w:themeFillShade="F2"/>
          </w:tcPr>
          <w:p w14:paraId="2F30A003" w14:textId="77777777" w:rsidR="001C44D9" w:rsidRDefault="001C44D9" w:rsidP="0058464C">
            <w:r w:rsidRPr="001716A5">
              <w:rPr>
                <w:b/>
                <w:bCs/>
              </w:rPr>
              <w:t>Duration</w:t>
            </w:r>
            <w:r>
              <w:t>: 2 weeks</w:t>
            </w:r>
          </w:p>
        </w:tc>
        <w:tc>
          <w:tcPr>
            <w:tcW w:w="2561" w:type="dxa"/>
          </w:tcPr>
          <w:p w14:paraId="77774D15" w14:textId="77777777" w:rsidR="001C44D9" w:rsidRDefault="001C44D9" w:rsidP="0058464C">
            <w:r w:rsidRPr="001716A5">
              <w:rPr>
                <w:b/>
                <w:bCs/>
              </w:rPr>
              <w:t>Duration</w:t>
            </w:r>
            <w:r>
              <w:t>: 2 weeks</w:t>
            </w:r>
          </w:p>
        </w:tc>
        <w:tc>
          <w:tcPr>
            <w:tcW w:w="2561" w:type="dxa"/>
            <w:gridSpan w:val="2"/>
            <w:shd w:val="clear" w:color="auto" w:fill="F2F2F2" w:themeFill="background1" w:themeFillShade="F2"/>
          </w:tcPr>
          <w:p w14:paraId="36D50F19" w14:textId="77777777" w:rsidR="001C44D9" w:rsidRDefault="001C44D9" w:rsidP="0058464C">
            <w:r w:rsidRPr="001716A5">
              <w:rPr>
                <w:b/>
                <w:bCs/>
              </w:rPr>
              <w:t>Duration</w:t>
            </w:r>
            <w:r>
              <w:t>: 2 weeks</w:t>
            </w:r>
          </w:p>
        </w:tc>
        <w:tc>
          <w:tcPr>
            <w:tcW w:w="2561" w:type="dxa"/>
          </w:tcPr>
          <w:p w14:paraId="26B0FE49" w14:textId="77777777" w:rsidR="001C44D9" w:rsidRDefault="001C44D9" w:rsidP="0058464C">
            <w:r w:rsidRPr="001716A5">
              <w:rPr>
                <w:b/>
                <w:bCs/>
              </w:rPr>
              <w:t>Duration</w:t>
            </w:r>
            <w:r>
              <w:t>: 2 weeks</w:t>
            </w:r>
          </w:p>
        </w:tc>
      </w:tr>
      <w:tr w:rsidR="001C44D9" w14:paraId="5B71E7F4" w14:textId="77777777" w:rsidTr="0058464C">
        <w:trPr>
          <w:trHeight w:val="318"/>
        </w:trPr>
        <w:tc>
          <w:tcPr>
            <w:tcW w:w="2560" w:type="dxa"/>
            <w:shd w:val="clear" w:color="auto" w:fill="F2F2F2" w:themeFill="background1" w:themeFillShade="F2"/>
          </w:tcPr>
          <w:p w14:paraId="07A8DD13" w14:textId="77777777" w:rsidR="001C44D9" w:rsidRPr="001716A5" w:rsidRDefault="001C44D9" w:rsidP="0058464C">
            <w:pPr>
              <w:rPr>
                <w:i/>
                <w:iCs/>
              </w:rPr>
            </w:pPr>
            <w:r w:rsidRPr="001716A5">
              <w:rPr>
                <w:b/>
                <w:bCs/>
              </w:rPr>
              <w:t>Content</w:t>
            </w:r>
            <w:r>
              <w:t xml:space="preserve">: </w:t>
            </w:r>
            <w:r w:rsidRPr="00063A5B">
              <w:rPr>
                <w:sz w:val="20"/>
              </w:rPr>
              <w:t xml:space="preserve">Students develop their knowledge of numbers to include rational &amp; real </w:t>
            </w:r>
            <w:proofErr w:type="gramStart"/>
            <w:r w:rsidRPr="00063A5B">
              <w:rPr>
                <w:sz w:val="20"/>
              </w:rPr>
              <w:t>numbers, &amp;</w:t>
            </w:r>
            <w:proofErr w:type="gramEnd"/>
            <w:r w:rsidRPr="00063A5B">
              <w:rPr>
                <w:sz w:val="20"/>
              </w:rPr>
              <w:t xml:space="preserve"> extending onto surds. Revisit and practice skills both with &amp; without calculators. Standard form and HCF/LCM are also revisited.</w:t>
            </w:r>
          </w:p>
        </w:tc>
        <w:tc>
          <w:tcPr>
            <w:tcW w:w="2560" w:type="dxa"/>
            <w:gridSpan w:val="2"/>
          </w:tcPr>
          <w:p w14:paraId="7435D261" w14:textId="77777777" w:rsidR="001C44D9" w:rsidRDefault="001C44D9" w:rsidP="0058464C">
            <w:r w:rsidRPr="001716A5">
              <w:rPr>
                <w:b/>
                <w:bCs/>
              </w:rPr>
              <w:t>Content</w:t>
            </w:r>
            <w:r w:rsidRPr="00063A5B">
              <w:t>:</w:t>
            </w:r>
            <w:r w:rsidRPr="00063A5B">
              <w:rPr>
                <w:iCs/>
              </w:rPr>
              <w:t xml:space="preserve"> </w:t>
            </w:r>
            <w:r w:rsidRPr="00063A5B">
              <w:rPr>
                <w:iCs/>
                <w:sz w:val="20"/>
              </w:rPr>
              <w:t xml:space="preserve">Building on revision of fractions from last </w:t>
            </w:r>
            <w:r>
              <w:rPr>
                <w:iCs/>
                <w:sz w:val="20"/>
              </w:rPr>
              <w:t>unit</w:t>
            </w:r>
            <w:r w:rsidRPr="00063A5B">
              <w:rPr>
                <w:iCs/>
                <w:sz w:val="20"/>
              </w:rPr>
              <w:t>, students relate these to decimals &amp; percentages. All students will look at reverse percentage problems with higher attainers stretched by looking at repeated percentage change. Both calculator and non-calculator methods are used.</w:t>
            </w:r>
          </w:p>
        </w:tc>
        <w:tc>
          <w:tcPr>
            <w:tcW w:w="2562" w:type="dxa"/>
            <w:shd w:val="clear" w:color="auto" w:fill="F2F2F2" w:themeFill="background1" w:themeFillShade="F2"/>
          </w:tcPr>
          <w:p w14:paraId="4FD4C115" w14:textId="77777777" w:rsidR="001C44D9" w:rsidRDefault="001C44D9" w:rsidP="0058464C">
            <w:r w:rsidRPr="001716A5">
              <w:rPr>
                <w:b/>
                <w:bCs/>
              </w:rPr>
              <w:t>Content</w:t>
            </w:r>
            <w:r>
              <w:t xml:space="preserve">: </w:t>
            </w:r>
            <w:r w:rsidRPr="00063A5B">
              <w:rPr>
                <w:sz w:val="20"/>
              </w:rPr>
              <w:t>Students practice their number skills in various financial contexts. The language of financial maths is further developed. Ideas of tax &amp; wages are introduced and percentages studies in the last block are applied in various contexts including simple &amp; compound interest.</w:t>
            </w:r>
          </w:p>
        </w:tc>
        <w:tc>
          <w:tcPr>
            <w:tcW w:w="2561" w:type="dxa"/>
          </w:tcPr>
          <w:p w14:paraId="3000278F" w14:textId="77777777" w:rsidR="001C44D9" w:rsidRDefault="001C44D9" w:rsidP="0058464C">
            <w:r w:rsidRPr="001716A5">
              <w:rPr>
                <w:b/>
                <w:bCs/>
              </w:rPr>
              <w:t>Content</w:t>
            </w:r>
            <w:r>
              <w:t xml:space="preserve">: </w:t>
            </w:r>
            <w:r w:rsidRPr="00063A5B">
              <w:rPr>
                <w:sz w:val="20"/>
              </w:rPr>
              <w:t>Revise and extend knowledge of angle rules &amp; properties of shapes, applying them to increasingly complex problems. They will also build on the idea of Testing Conjectures by looking at deduction in a geometric rather than algebraic &amp; numerical context. Students also revise constructions from Y8.</w:t>
            </w:r>
          </w:p>
        </w:tc>
        <w:tc>
          <w:tcPr>
            <w:tcW w:w="2561" w:type="dxa"/>
            <w:gridSpan w:val="2"/>
            <w:shd w:val="clear" w:color="auto" w:fill="F2F2F2" w:themeFill="background1" w:themeFillShade="F2"/>
          </w:tcPr>
          <w:p w14:paraId="10FA6621" w14:textId="77777777" w:rsidR="001C44D9" w:rsidRDefault="001C44D9" w:rsidP="0058464C">
            <w:r w:rsidRPr="001716A5">
              <w:rPr>
                <w:b/>
                <w:bCs/>
              </w:rPr>
              <w:t>Content</w:t>
            </w:r>
            <w:r>
              <w:t xml:space="preserve">: </w:t>
            </w:r>
            <w:r w:rsidRPr="00063A5B">
              <w:rPr>
                <w:sz w:val="20"/>
              </w:rPr>
              <w:t>Building on the Y8 study of line symmetry and reflection, students will now move onto rotational symmetry and rotation. They then move onto study translations in vector form. Comparing the different effects of the transformations studied so far, noticing that objects &amp; images are congruent</w:t>
            </w:r>
          </w:p>
        </w:tc>
        <w:tc>
          <w:tcPr>
            <w:tcW w:w="2561" w:type="dxa"/>
          </w:tcPr>
          <w:p w14:paraId="712CB6E8" w14:textId="77777777" w:rsidR="001C44D9" w:rsidRDefault="001C44D9" w:rsidP="0058464C">
            <w:r w:rsidRPr="001716A5">
              <w:rPr>
                <w:b/>
                <w:bCs/>
              </w:rPr>
              <w:t>Content</w:t>
            </w:r>
            <w:r>
              <w:t xml:space="preserve">: </w:t>
            </w:r>
            <w:r w:rsidRPr="00063A5B">
              <w:rPr>
                <w:sz w:val="20"/>
              </w:rPr>
              <w:t xml:space="preserve">Students revise squares and square roots before moving on to investigate sides in a right-angled triangle. Students explore using the theorem in a variety of context, including the converse of the theorem, on coordinate axis and the higher attainers will look at Pythagoras in 3D shapes. </w:t>
            </w:r>
          </w:p>
        </w:tc>
      </w:tr>
      <w:tr w:rsidR="001C44D9" w14:paraId="00A454F8" w14:textId="77777777" w:rsidTr="0058464C">
        <w:trPr>
          <w:trHeight w:val="318"/>
        </w:trPr>
        <w:tc>
          <w:tcPr>
            <w:tcW w:w="2560" w:type="dxa"/>
            <w:tcBorders>
              <w:bottom w:val="single" w:sz="12" w:space="0" w:color="4472C4" w:themeColor="accent1"/>
            </w:tcBorders>
            <w:shd w:val="clear" w:color="auto" w:fill="F2F2F2" w:themeFill="background1" w:themeFillShade="F2"/>
          </w:tcPr>
          <w:p w14:paraId="3BDC5747" w14:textId="77777777" w:rsidR="001C44D9" w:rsidRPr="00032C8E" w:rsidRDefault="001C44D9" w:rsidP="0058464C">
            <w:pPr>
              <w:rPr>
                <w:i/>
                <w:iCs/>
              </w:rPr>
            </w:pPr>
            <w:r>
              <w:rPr>
                <w:b/>
                <w:bCs/>
              </w:rPr>
              <w:t>8</w:t>
            </w:r>
            <w:r w:rsidRPr="00032C8E">
              <w:rPr>
                <w:b/>
                <w:bCs/>
              </w:rPr>
              <w:t xml:space="preserve"> Key concepts students need to understand</w:t>
            </w:r>
            <w:r>
              <w:rPr>
                <w:b/>
                <w:bCs/>
              </w:rPr>
              <w:t xml:space="preserve"> (Core Knowledge)</w:t>
            </w:r>
            <w:r>
              <w:t>: fractions, decimals, primes, factors, multiples, HCF/LCM, rational numbers, real numbers</w:t>
            </w:r>
          </w:p>
        </w:tc>
        <w:tc>
          <w:tcPr>
            <w:tcW w:w="2560" w:type="dxa"/>
            <w:gridSpan w:val="2"/>
            <w:tcBorders>
              <w:bottom w:val="single" w:sz="12" w:space="0" w:color="4472C4" w:themeColor="accent1"/>
            </w:tcBorders>
          </w:tcPr>
          <w:p w14:paraId="0F0D1E41"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w:t>
            </w:r>
            <w:r w:rsidRPr="00063A5B">
              <w:t xml:space="preserve"> </w:t>
            </w:r>
            <w:r w:rsidRPr="00063A5B">
              <w:rPr>
                <w:iCs/>
              </w:rPr>
              <w:t>multipliers, equivalence,</w:t>
            </w:r>
            <w:r>
              <w:rPr>
                <w:iCs/>
              </w:rPr>
              <w:t xml:space="preserve"> reverse, % change, discount, increase, </w:t>
            </w:r>
          </w:p>
        </w:tc>
        <w:tc>
          <w:tcPr>
            <w:tcW w:w="2562" w:type="dxa"/>
            <w:tcBorders>
              <w:bottom w:val="single" w:sz="12" w:space="0" w:color="4472C4" w:themeColor="accent1"/>
            </w:tcBorders>
            <w:shd w:val="clear" w:color="auto" w:fill="F2F2F2" w:themeFill="background1" w:themeFillShade="F2"/>
          </w:tcPr>
          <w:p w14:paraId="054E66D4"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interest, tax, wages, bills, bank accounts, mortgages, savings</w:t>
            </w:r>
          </w:p>
        </w:tc>
        <w:tc>
          <w:tcPr>
            <w:tcW w:w="2561" w:type="dxa"/>
            <w:tcBorders>
              <w:bottom w:val="single" w:sz="12" w:space="0" w:color="4472C4" w:themeColor="accent1"/>
            </w:tcBorders>
          </w:tcPr>
          <w:p w14:paraId="2BCB83DF"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xml:space="preserve">:  </w:t>
            </w:r>
            <w:r w:rsidRPr="00063A5B">
              <w:rPr>
                <w:sz w:val="20"/>
              </w:rPr>
              <w:t>angles, parallel lines, corresponding, alternate, co-interior, conjecture, angles at a point, isosceles</w:t>
            </w:r>
          </w:p>
        </w:tc>
        <w:tc>
          <w:tcPr>
            <w:tcW w:w="2561" w:type="dxa"/>
            <w:gridSpan w:val="2"/>
            <w:tcBorders>
              <w:bottom w:val="single" w:sz="12" w:space="0" w:color="4472C4" w:themeColor="accent1"/>
            </w:tcBorders>
            <w:shd w:val="clear" w:color="auto" w:fill="F2F2F2" w:themeFill="background1" w:themeFillShade="F2"/>
          </w:tcPr>
          <w:p w14:paraId="398EC5F9"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xml:space="preserve">: </w:t>
            </w:r>
            <w:r w:rsidRPr="00063A5B">
              <w:rPr>
                <w:iCs/>
              </w:rPr>
              <w:t>Rotate, symmetry</w:t>
            </w:r>
            <w:r>
              <w:rPr>
                <w:iCs/>
              </w:rPr>
              <w:t>, congruency, clockwise, anti-clockwise, translation, vectors, image</w:t>
            </w:r>
          </w:p>
        </w:tc>
        <w:tc>
          <w:tcPr>
            <w:tcW w:w="2561" w:type="dxa"/>
            <w:tcBorders>
              <w:bottom w:val="single" w:sz="12" w:space="0" w:color="4472C4" w:themeColor="accent1"/>
            </w:tcBorders>
          </w:tcPr>
          <w:p w14:paraId="354DB1A2"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Hypotenuse, square, square root, right-angled</w:t>
            </w:r>
          </w:p>
        </w:tc>
      </w:tr>
      <w:tr w:rsidR="001C44D9" w14:paraId="6134D9ED" w14:textId="77777777" w:rsidTr="0058464C">
        <w:trPr>
          <w:trHeight w:val="318"/>
        </w:trPr>
        <w:tc>
          <w:tcPr>
            <w:tcW w:w="15365" w:type="dxa"/>
            <w:gridSpan w:val="8"/>
            <w:tcBorders>
              <w:left w:val="nil"/>
              <w:right w:val="nil"/>
            </w:tcBorders>
          </w:tcPr>
          <w:p w14:paraId="3B5C5BA7" w14:textId="77777777" w:rsidR="001C44D9" w:rsidRDefault="001C44D9" w:rsidP="0058464C">
            <w:pPr>
              <w:rPr>
                <w:b/>
                <w:bCs/>
              </w:rPr>
            </w:pPr>
          </w:p>
        </w:tc>
      </w:tr>
      <w:tr w:rsidR="001C44D9" w14:paraId="2DD2CAA9" w14:textId="77777777" w:rsidTr="0058464C">
        <w:trPr>
          <w:trHeight w:val="318"/>
        </w:trPr>
        <w:tc>
          <w:tcPr>
            <w:tcW w:w="5088" w:type="dxa"/>
            <w:gridSpan w:val="2"/>
          </w:tcPr>
          <w:p w14:paraId="4399509C" w14:textId="77777777" w:rsidR="001C44D9" w:rsidRDefault="001C44D9" w:rsidP="0058464C">
            <w:pPr>
              <w:rPr>
                <w:b/>
                <w:bCs/>
              </w:rPr>
            </w:pPr>
            <w:r>
              <w:rPr>
                <w:b/>
                <w:bCs/>
              </w:rPr>
              <w:t>SMSC Opportunities (including evidence of British Values)</w:t>
            </w:r>
          </w:p>
        </w:tc>
        <w:tc>
          <w:tcPr>
            <w:tcW w:w="5245" w:type="dxa"/>
            <w:gridSpan w:val="4"/>
          </w:tcPr>
          <w:p w14:paraId="6BB63FA5" w14:textId="77777777" w:rsidR="001C44D9" w:rsidRDefault="001C44D9" w:rsidP="0058464C">
            <w:pPr>
              <w:rPr>
                <w:b/>
                <w:bCs/>
              </w:rPr>
            </w:pPr>
            <w:r w:rsidRPr="005A067A">
              <w:rPr>
                <w:b/>
                <w:bCs/>
              </w:rPr>
              <w:t>Out of classroom opportunities</w:t>
            </w:r>
          </w:p>
        </w:tc>
        <w:tc>
          <w:tcPr>
            <w:tcW w:w="5032" w:type="dxa"/>
            <w:gridSpan w:val="2"/>
          </w:tcPr>
          <w:p w14:paraId="49B48804" w14:textId="77777777" w:rsidR="001C44D9" w:rsidRDefault="001C44D9" w:rsidP="0058464C">
            <w:pPr>
              <w:rPr>
                <w:b/>
                <w:bCs/>
              </w:rPr>
            </w:pPr>
            <w:r w:rsidRPr="005A067A">
              <w:rPr>
                <w:b/>
                <w:bCs/>
              </w:rPr>
              <w:t xml:space="preserve">Assessment </w:t>
            </w:r>
            <w:r>
              <w:rPr>
                <w:b/>
                <w:bCs/>
              </w:rPr>
              <w:t>opportunities (Please see Assessment Calendar on Website)</w:t>
            </w:r>
          </w:p>
        </w:tc>
      </w:tr>
      <w:tr w:rsidR="001C44D9" w14:paraId="4A1C9410" w14:textId="77777777" w:rsidTr="0058464C">
        <w:trPr>
          <w:trHeight w:val="318"/>
        </w:trPr>
        <w:tc>
          <w:tcPr>
            <w:tcW w:w="5088" w:type="dxa"/>
            <w:gridSpan w:val="2"/>
          </w:tcPr>
          <w:p w14:paraId="0AB57AA2" w14:textId="77777777" w:rsidR="001C44D9" w:rsidRPr="002443D5" w:rsidRDefault="001C44D9" w:rsidP="0058464C">
            <w:pPr>
              <w:rPr>
                <w:bCs/>
                <w:i/>
              </w:rPr>
            </w:pPr>
            <w:r>
              <w:rPr>
                <w:i/>
                <w:iCs/>
              </w:rPr>
              <w:t>All lessons are underpinned by mutual Respect o</w:t>
            </w:r>
            <w:r>
              <w:rPr>
                <w:iCs/>
              </w:rPr>
              <w:t xml:space="preserve">f </w:t>
            </w:r>
            <w:r>
              <w:rPr>
                <w:i/>
                <w:iCs/>
              </w:rPr>
              <w:t>others and formal mathematical methods in books.</w:t>
            </w:r>
          </w:p>
        </w:tc>
        <w:tc>
          <w:tcPr>
            <w:tcW w:w="5245" w:type="dxa"/>
            <w:gridSpan w:val="4"/>
          </w:tcPr>
          <w:p w14:paraId="6F2E4608" w14:textId="77777777" w:rsidR="001C44D9" w:rsidRDefault="001C44D9" w:rsidP="0058464C">
            <w:pPr>
              <w:rPr>
                <w:i/>
                <w:iCs/>
              </w:rPr>
            </w:pPr>
            <w:proofErr w:type="spellStart"/>
            <w:r>
              <w:rPr>
                <w:i/>
                <w:iCs/>
              </w:rPr>
              <w:t>Sparx</w:t>
            </w:r>
            <w:proofErr w:type="spellEnd"/>
            <w:r>
              <w:rPr>
                <w:i/>
                <w:iCs/>
              </w:rPr>
              <w:t xml:space="preserve"> Maths website; homework and independent work</w:t>
            </w:r>
          </w:p>
          <w:p w14:paraId="5D418F0D" w14:textId="77777777" w:rsidR="001C44D9" w:rsidRPr="005A067A" w:rsidRDefault="001C44D9" w:rsidP="0058464C">
            <w:pPr>
              <w:rPr>
                <w:b/>
                <w:bCs/>
              </w:rPr>
            </w:pPr>
            <w:r>
              <w:rPr>
                <w:i/>
                <w:iCs/>
              </w:rPr>
              <w:t xml:space="preserve">UKMT Intermediate Maths Challenge – February </w:t>
            </w:r>
            <w:r w:rsidRPr="00B54410">
              <w:rPr>
                <w:i/>
                <w:iCs/>
              </w:rPr>
              <w:t xml:space="preserve"> </w:t>
            </w:r>
          </w:p>
        </w:tc>
        <w:tc>
          <w:tcPr>
            <w:tcW w:w="5032" w:type="dxa"/>
            <w:gridSpan w:val="2"/>
          </w:tcPr>
          <w:p w14:paraId="3719C029" w14:textId="77777777" w:rsidR="001C44D9" w:rsidRPr="00602C33" w:rsidRDefault="001C44D9" w:rsidP="0058464C">
            <w:pPr>
              <w:pStyle w:val="paragraph"/>
              <w:spacing w:before="0" w:beforeAutospacing="0" w:after="0" w:afterAutospacing="0"/>
              <w:textAlignment w:val="baseline"/>
              <w:rPr>
                <w:rFonts w:ascii="Segoe UI" w:hAnsi="Segoe UI" w:cs="Segoe UI"/>
                <w:i/>
                <w:sz w:val="18"/>
                <w:szCs w:val="18"/>
              </w:rPr>
            </w:pPr>
            <w:r w:rsidRPr="00602C33">
              <w:rPr>
                <w:rStyle w:val="normaltextrun"/>
                <w:rFonts w:ascii="Calibri" w:hAnsi="Calibri" w:cs="Calibri"/>
                <w:i/>
                <w:sz w:val="22"/>
                <w:szCs w:val="22"/>
              </w:rPr>
              <w:t>End of unit k</w:t>
            </w:r>
            <w:r w:rsidRPr="00602C33">
              <w:rPr>
                <w:rStyle w:val="normaltextrun"/>
                <w:rFonts w:ascii="Calibri" w:hAnsi="Calibri" w:cs="Calibri"/>
                <w:i/>
              </w:rPr>
              <w:t>nowledge checks</w:t>
            </w:r>
            <w:r w:rsidRPr="00602C33">
              <w:rPr>
                <w:rStyle w:val="normaltextrun"/>
                <w:rFonts w:ascii="Calibri" w:hAnsi="Calibri" w:cs="Calibri"/>
                <w:i/>
                <w:sz w:val="22"/>
                <w:szCs w:val="22"/>
              </w:rPr>
              <w:t>.</w:t>
            </w:r>
            <w:r w:rsidRPr="00602C33">
              <w:rPr>
                <w:rStyle w:val="eop"/>
                <w:rFonts w:ascii="Calibri" w:hAnsi="Calibri" w:cs="Calibri"/>
                <w:i/>
                <w:sz w:val="22"/>
                <w:szCs w:val="22"/>
              </w:rPr>
              <w:t> </w:t>
            </w:r>
          </w:p>
          <w:p w14:paraId="71EDC7F2" w14:textId="77777777" w:rsidR="001C44D9" w:rsidRDefault="001C44D9" w:rsidP="0058464C">
            <w:pPr>
              <w:rPr>
                <w:b/>
                <w:bCs/>
              </w:rPr>
            </w:pPr>
          </w:p>
        </w:tc>
      </w:tr>
    </w:tbl>
    <w:p w14:paraId="4568FB1C" w14:textId="77777777" w:rsidR="001C44D9" w:rsidRDefault="001C44D9" w:rsidP="001C44D9"/>
    <w:p w14:paraId="67763E15" w14:textId="77777777" w:rsidR="001C44D9" w:rsidRDefault="001C44D9" w:rsidP="001C44D9"/>
    <w:p w14:paraId="3E388E76" w14:textId="77777777" w:rsidR="001C44D9" w:rsidRDefault="001C44D9" w:rsidP="001C44D9"/>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C44D9" w14:paraId="084892FA"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1ABE0EC0" w14:textId="77777777" w:rsidR="001C44D9" w:rsidRPr="00910F95" w:rsidRDefault="001C44D9" w:rsidP="0058464C">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Maths Yr9</w:t>
            </w:r>
          </w:p>
        </w:tc>
      </w:tr>
    </w:tbl>
    <w:p w14:paraId="633B2F46" w14:textId="77777777" w:rsidR="001C44D9" w:rsidRDefault="001C44D9" w:rsidP="001C44D9">
      <w:r>
        <w:rPr>
          <w:noProof/>
        </w:rPr>
        <w:drawing>
          <wp:anchor distT="0" distB="0" distL="114300" distR="114300" simplePos="0" relativeHeight="251681792" behindDoc="1" locked="0" layoutInCell="1" allowOverlap="1" wp14:anchorId="40B0FB1E" wp14:editId="609E8689">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471704503" name="Picture 47170450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80768" behindDoc="1" locked="0" layoutInCell="1" allowOverlap="1" wp14:anchorId="3C9C3167" wp14:editId="4F200B04">
            <wp:simplePos x="0" y="0"/>
            <wp:positionH relativeFrom="column">
              <wp:posOffset>0</wp:posOffset>
            </wp:positionH>
            <wp:positionV relativeFrom="paragraph">
              <wp:posOffset>0</wp:posOffset>
            </wp:positionV>
            <wp:extent cx="679450" cy="679450"/>
            <wp:effectExtent l="0" t="0" r="6350" b="6350"/>
            <wp:wrapNone/>
            <wp:docPr id="92208341" name="Picture 92208341"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1C44D9" w14:paraId="54DBA3A6" w14:textId="77777777" w:rsidTr="0058464C">
        <w:trPr>
          <w:trHeight w:val="318"/>
        </w:trPr>
        <w:tc>
          <w:tcPr>
            <w:tcW w:w="7682" w:type="dxa"/>
            <w:gridSpan w:val="4"/>
            <w:tcBorders>
              <w:bottom w:val="single" w:sz="12" w:space="0" w:color="4472C4" w:themeColor="accent1"/>
            </w:tcBorders>
          </w:tcPr>
          <w:p w14:paraId="709181F2" w14:textId="77777777" w:rsidR="001C44D9" w:rsidRDefault="001C44D9" w:rsidP="0058464C">
            <w:r w:rsidRPr="001716A5">
              <w:rPr>
                <w:b/>
                <w:bCs/>
              </w:rPr>
              <w:t>Subject:</w:t>
            </w:r>
            <w:r>
              <w:rPr>
                <w:b/>
                <w:bCs/>
              </w:rPr>
              <w:t xml:space="preserve"> Mathematics</w:t>
            </w:r>
          </w:p>
        </w:tc>
        <w:tc>
          <w:tcPr>
            <w:tcW w:w="7683" w:type="dxa"/>
            <w:gridSpan w:val="4"/>
            <w:tcBorders>
              <w:bottom w:val="single" w:sz="12" w:space="0" w:color="4472C4" w:themeColor="accent1"/>
            </w:tcBorders>
          </w:tcPr>
          <w:p w14:paraId="193301E0" w14:textId="77777777" w:rsidR="001C44D9" w:rsidRDefault="001C44D9" w:rsidP="0058464C">
            <w:r w:rsidRPr="001716A5">
              <w:rPr>
                <w:b/>
                <w:bCs/>
              </w:rPr>
              <w:t>Year</w:t>
            </w:r>
            <w:r>
              <w:t xml:space="preserve">: 9 Term 5-6 </w:t>
            </w:r>
          </w:p>
        </w:tc>
      </w:tr>
      <w:tr w:rsidR="001C44D9" w14:paraId="77048069" w14:textId="77777777" w:rsidTr="0058464C">
        <w:trPr>
          <w:trHeight w:val="318"/>
        </w:trPr>
        <w:tc>
          <w:tcPr>
            <w:tcW w:w="15365" w:type="dxa"/>
            <w:gridSpan w:val="8"/>
            <w:tcBorders>
              <w:left w:val="nil"/>
              <w:right w:val="nil"/>
            </w:tcBorders>
          </w:tcPr>
          <w:p w14:paraId="0921F6C4" w14:textId="77777777" w:rsidR="001C44D9" w:rsidRPr="001716A5" w:rsidRDefault="001C44D9" w:rsidP="0058464C">
            <w:pPr>
              <w:rPr>
                <w:b/>
                <w:bCs/>
              </w:rPr>
            </w:pPr>
          </w:p>
        </w:tc>
      </w:tr>
      <w:tr w:rsidR="001C44D9" w14:paraId="3BBF760F" w14:textId="77777777" w:rsidTr="0058464C">
        <w:trPr>
          <w:trHeight w:val="318"/>
        </w:trPr>
        <w:tc>
          <w:tcPr>
            <w:tcW w:w="2560" w:type="dxa"/>
            <w:shd w:val="clear" w:color="auto" w:fill="F2F2F2" w:themeFill="background1" w:themeFillShade="F2"/>
          </w:tcPr>
          <w:p w14:paraId="02BF39BA" w14:textId="77777777" w:rsidR="001C44D9" w:rsidRPr="001716A5" w:rsidRDefault="001C44D9" w:rsidP="0058464C">
            <w:pPr>
              <w:rPr>
                <w:b/>
                <w:bCs/>
              </w:rPr>
            </w:pPr>
            <w:r w:rsidRPr="001716A5">
              <w:rPr>
                <w:b/>
                <w:bCs/>
              </w:rPr>
              <w:t>Topic 1</w:t>
            </w:r>
            <w:r>
              <w:t>: Enlargement &amp; similarity</w:t>
            </w:r>
          </w:p>
        </w:tc>
        <w:tc>
          <w:tcPr>
            <w:tcW w:w="2560" w:type="dxa"/>
            <w:gridSpan w:val="2"/>
          </w:tcPr>
          <w:p w14:paraId="7D165887" w14:textId="77777777" w:rsidR="001C44D9" w:rsidRPr="001716A5" w:rsidRDefault="001C44D9" w:rsidP="0058464C">
            <w:pPr>
              <w:rPr>
                <w:b/>
                <w:bCs/>
              </w:rPr>
            </w:pPr>
            <w:r w:rsidRPr="001716A5">
              <w:rPr>
                <w:b/>
                <w:bCs/>
              </w:rPr>
              <w:t>Topic 2</w:t>
            </w:r>
            <w:r>
              <w:t>: Solving ratio &amp; proportion problems</w:t>
            </w:r>
          </w:p>
        </w:tc>
        <w:tc>
          <w:tcPr>
            <w:tcW w:w="2562" w:type="dxa"/>
            <w:shd w:val="clear" w:color="auto" w:fill="F2F2F2" w:themeFill="background1" w:themeFillShade="F2"/>
          </w:tcPr>
          <w:p w14:paraId="5D4F2995" w14:textId="77777777" w:rsidR="001C44D9" w:rsidRPr="001716A5" w:rsidRDefault="001C44D9" w:rsidP="0058464C">
            <w:pPr>
              <w:rPr>
                <w:b/>
                <w:bCs/>
              </w:rPr>
            </w:pPr>
            <w:r w:rsidRPr="001716A5">
              <w:rPr>
                <w:b/>
                <w:bCs/>
              </w:rPr>
              <w:t>Topic 3</w:t>
            </w:r>
            <w:r>
              <w:t>: Rates</w:t>
            </w:r>
          </w:p>
        </w:tc>
        <w:tc>
          <w:tcPr>
            <w:tcW w:w="2561" w:type="dxa"/>
          </w:tcPr>
          <w:p w14:paraId="40FB1152" w14:textId="77777777" w:rsidR="001C44D9" w:rsidRPr="001716A5" w:rsidRDefault="001C44D9" w:rsidP="0058464C">
            <w:pPr>
              <w:rPr>
                <w:b/>
                <w:bCs/>
              </w:rPr>
            </w:pPr>
            <w:r w:rsidRPr="001716A5">
              <w:rPr>
                <w:b/>
                <w:bCs/>
              </w:rPr>
              <w:t>Topic 4</w:t>
            </w:r>
            <w:r>
              <w:t>: Probability</w:t>
            </w:r>
          </w:p>
        </w:tc>
        <w:tc>
          <w:tcPr>
            <w:tcW w:w="2561" w:type="dxa"/>
            <w:gridSpan w:val="2"/>
            <w:shd w:val="clear" w:color="auto" w:fill="F2F2F2" w:themeFill="background1" w:themeFillShade="F2"/>
          </w:tcPr>
          <w:p w14:paraId="7AD4489C" w14:textId="77777777" w:rsidR="001C44D9" w:rsidRPr="001716A5" w:rsidRDefault="001C44D9" w:rsidP="0058464C">
            <w:pPr>
              <w:rPr>
                <w:b/>
                <w:bCs/>
              </w:rPr>
            </w:pPr>
            <w:r w:rsidRPr="001716A5">
              <w:rPr>
                <w:b/>
                <w:bCs/>
              </w:rPr>
              <w:t>Topic 5</w:t>
            </w:r>
            <w:r>
              <w:t xml:space="preserve">: Algebraic representation </w:t>
            </w:r>
          </w:p>
        </w:tc>
        <w:tc>
          <w:tcPr>
            <w:tcW w:w="2561" w:type="dxa"/>
          </w:tcPr>
          <w:p w14:paraId="3CF27000" w14:textId="77777777" w:rsidR="001C44D9" w:rsidRPr="001716A5" w:rsidRDefault="001C44D9" w:rsidP="0058464C">
            <w:pPr>
              <w:rPr>
                <w:b/>
                <w:bCs/>
              </w:rPr>
            </w:pPr>
          </w:p>
        </w:tc>
      </w:tr>
      <w:tr w:rsidR="001C44D9" w14:paraId="3CCECB2E" w14:textId="77777777" w:rsidTr="0058464C">
        <w:trPr>
          <w:trHeight w:val="318"/>
        </w:trPr>
        <w:tc>
          <w:tcPr>
            <w:tcW w:w="2560" w:type="dxa"/>
            <w:shd w:val="clear" w:color="auto" w:fill="F2F2F2" w:themeFill="background1" w:themeFillShade="F2"/>
          </w:tcPr>
          <w:p w14:paraId="3B20F0EC" w14:textId="77777777" w:rsidR="001C44D9" w:rsidRDefault="001C44D9" w:rsidP="0058464C">
            <w:r w:rsidRPr="001716A5">
              <w:rPr>
                <w:b/>
                <w:bCs/>
              </w:rPr>
              <w:t>Duration</w:t>
            </w:r>
            <w:r>
              <w:t>: 2 weeks</w:t>
            </w:r>
          </w:p>
        </w:tc>
        <w:tc>
          <w:tcPr>
            <w:tcW w:w="2560" w:type="dxa"/>
            <w:gridSpan w:val="2"/>
          </w:tcPr>
          <w:p w14:paraId="79C74E8B" w14:textId="77777777" w:rsidR="001C44D9" w:rsidRDefault="001C44D9" w:rsidP="0058464C">
            <w:r w:rsidRPr="001716A5">
              <w:rPr>
                <w:b/>
                <w:bCs/>
              </w:rPr>
              <w:t>Duration</w:t>
            </w:r>
            <w:r>
              <w:t xml:space="preserve">: 3 weeks </w:t>
            </w:r>
          </w:p>
        </w:tc>
        <w:tc>
          <w:tcPr>
            <w:tcW w:w="2562" w:type="dxa"/>
            <w:shd w:val="clear" w:color="auto" w:fill="F2F2F2" w:themeFill="background1" w:themeFillShade="F2"/>
          </w:tcPr>
          <w:p w14:paraId="6E1D2F44" w14:textId="77777777" w:rsidR="001C44D9" w:rsidRDefault="001C44D9" w:rsidP="0058464C">
            <w:r w:rsidRPr="001716A5">
              <w:rPr>
                <w:b/>
                <w:bCs/>
              </w:rPr>
              <w:t>Duration</w:t>
            </w:r>
            <w:r>
              <w:t xml:space="preserve">: 2 weeks </w:t>
            </w:r>
          </w:p>
        </w:tc>
        <w:tc>
          <w:tcPr>
            <w:tcW w:w="2561" w:type="dxa"/>
          </w:tcPr>
          <w:p w14:paraId="70AB3ECF" w14:textId="77777777" w:rsidR="001C44D9" w:rsidRDefault="001C44D9" w:rsidP="0058464C">
            <w:r w:rsidRPr="001716A5">
              <w:rPr>
                <w:b/>
                <w:bCs/>
              </w:rPr>
              <w:t>Duration</w:t>
            </w:r>
            <w:r>
              <w:t xml:space="preserve">: 2 weeks </w:t>
            </w:r>
          </w:p>
        </w:tc>
        <w:tc>
          <w:tcPr>
            <w:tcW w:w="2561" w:type="dxa"/>
            <w:gridSpan w:val="2"/>
            <w:shd w:val="clear" w:color="auto" w:fill="F2F2F2" w:themeFill="background1" w:themeFillShade="F2"/>
          </w:tcPr>
          <w:p w14:paraId="749575D2" w14:textId="77777777" w:rsidR="001C44D9" w:rsidRDefault="001C44D9" w:rsidP="0058464C">
            <w:r w:rsidRPr="001716A5">
              <w:rPr>
                <w:b/>
                <w:bCs/>
              </w:rPr>
              <w:t>Duration</w:t>
            </w:r>
            <w:r>
              <w:t>: 3 weeks</w:t>
            </w:r>
          </w:p>
        </w:tc>
        <w:tc>
          <w:tcPr>
            <w:tcW w:w="2561" w:type="dxa"/>
          </w:tcPr>
          <w:p w14:paraId="24D5E56A" w14:textId="77777777" w:rsidR="001C44D9" w:rsidRDefault="001C44D9" w:rsidP="0058464C"/>
        </w:tc>
      </w:tr>
      <w:tr w:rsidR="001C44D9" w14:paraId="6BBC17C5" w14:textId="77777777" w:rsidTr="0058464C">
        <w:trPr>
          <w:trHeight w:val="318"/>
        </w:trPr>
        <w:tc>
          <w:tcPr>
            <w:tcW w:w="2560" w:type="dxa"/>
            <w:shd w:val="clear" w:color="auto" w:fill="F2F2F2" w:themeFill="background1" w:themeFillShade="F2"/>
          </w:tcPr>
          <w:p w14:paraId="64557BF9" w14:textId="77777777" w:rsidR="001C44D9" w:rsidRPr="001716A5" w:rsidRDefault="001C44D9" w:rsidP="0058464C">
            <w:pPr>
              <w:rPr>
                <w:i/>
                <w:iCs/>
              </w:rPr>
            </w:pPr>
            <w:r w:rsidRPr="001716A5">
              <w:rPr>
                <w:b/>
                <w:bCs/>
              </w:rPr>
              <w:t>Content</w:t>
            </w:r>
            <w:r>
              <w:t xml:space="preserve">: </w:t>
            </w:r>
            <w:r w:rsidRPr="00063A5B">
              <w:rPr>
                <w:sz w:val="20"/>
              </w:rPr>
              <w:t xml:space="preserve">Develop their knowledge of transformations to include enlargement and learning about the mathematical meaning of the word similar. Students move onto negative Scale Factors. All students should experience finding unknown sides in similar shapes. </w:t>
            </w:r>
          </w:p>
        </w:tc>
        <w:tc>
          <w:tcPr>
            <w:tcW w:w="2560" w:type="dxa"/>
            <w:gridSpan w:val="2"/>
          </w:tcPr>
          <w:p w14:paraId="3E81FE9C" w14:textId="77777777" w:rsidR="001C44D9" w:rsidRDefault="001C44D9" w:rsidP="0058464C">
            <w:r w:rsidRPr="001716A5">
              <w:rPr>
                <w:b/>
                <w:bCs/>
              </w:rPr>
              <w:t>Content</w:t>
            </w:r>
            <w:r>
              <w:t xml:space="preserve">: </w:t>
            </w:r>
            <w:r w:rsidRPr="00063A5B">
              <w:rPr>
                <w:sz w:val="20"/>
              </w:rPr>
              <w:t xml:space="preserve">Building on Y7/Y8 work, they will solve all types of ratio problems &amp; make the links with direct proportion and graphs. Students formally study inverse proportion for the first time, &amp; higher students will look at graphs of inverse relationships. </w:t>
            </w:r>
          </w:p>
        </w:tc>
        <w:tc>
          <w:tcPr>
            <w:tcW w:w="2562" w:type="dxa"/>
            <w:shd w:val="clear" w:color="auto" w:fill="F2F2F2" w:themeFill="background1" w:themeFillShade="F2"/>
          </w:tcPr>
          <w:p w14:paraId="1C1189E1" w14:textId="77777777" w:rsidR="001C44D9" w:rsidRDefault="001C44D9" w:rsidP="0058464C">
            <w:r w:rsidRPr="001716A5">
              <w:rPr>
                <w:b/>
                <w:bCs/>
              </w:rPr>
              <w:t>Content</w:t>
            </w:r>
            <w:r>
              <w:t xml:space="preserve">: </w:t>
            </w:r>
            <w:r w:rsidRPr="00063A5B">
              <w:rPr>
                <w:sz w:val="20"/>
              </w:rPr>
              <w:t xml:space="preserve">Develop knowledge of inverse relationships to explore speed, </w:t>
            </w:r>
            <w:proofErr w:type="gramStart"/>
            <w:r w:rsidRPr="00063A5B">
              <w:rPr>
                <w:sz w:val="20"/>
              </w:rPr>
              <w:t>distance</w:t>
            </w:r>
            <w:proofErr w:type="gramEnd"/>
            <w:r w:rsidRPr="00063A5B">
              <w:rPr>
                <w:sz w:val="20"/>
              </w:rPr>
              <w:t xml:space="preserve"> and time in detail. Looking at graphs relating speed/distance/time formulae and density/mass/volume. Students go onto explore other compound units such as flow problems.  </w:t>
            </w:r>
          </w:p>
        </w:tc>
        <w:tc>
          <w:tcPr>
            <w:tcW w:w="2561" w:type="dxa"/>
          </w:tcPr>
          <w:p w14:paraId="67E34318" w14:textId="77777777" w:rsidR="001C44D9" w:rsidRDefault="001C44D9" w:rsidP="0058464C">
            <w:r w:rsidRPr="001716A5">
              <w:rPr>
                <w:b/>
                <w:bCs/>
              </w:rPr>
              <w:t>Content</w:t>
            </w:r>
            <w:r>
              <w:t xml:space="preserve">: </w:t>
            </w:r>
            <w:r w:rsidRPr="00063A5B">
              <w:rPr>
                <w:sz w:val="20"/>
              </w:rPr>
              <w:t>Develop work from Y8 to calculate probabilities of single and combined events. Students look at a variety of diagrams to support probability, such as sample space diagrams, Venn diagrams, and two-way tables. Tree diagrams both with and without replacement are included for the higher students.</w:t>
            </w:r>
          </w:p>
        </w:tc>
        <w:tc>
          <w:tcPr>
            <w:tcW w:w="2561" w:type="dxa"/>
            <w:gridSpan w:val="2"/>
            <w:shd w:val="clear" w:color="auto" w:fill="F2F2F2" w:themeFill="background1" w:themeFillShade="F2"/>
          </w:tcPr>
          <w:p w14:paraId="1491DF11" w14:textId="77777777" w:rsidR="001C44D9" w:rsidRPr="00063A5B" w:rsidRDefault="001C44D9" w:rsidP="0058464C">
            <w:pPr>
              <w:rPr>
                <w:sz w:val="20"/>
              </w:rPr>
            </w:pPr>
            <w:r w:rsidRPr="001716A5">
              <w:rPr>
                <w:b/>
                <w:bCs/>
              </w:rPr>
              <w:t>Content</w:t>
            </w:r>
            <w:r>
              <w:t xml:space="preserve">: </w:t>
            </w:r>
            <w:r>
              <w:rPr>
                <w:sz w:val="20"/>
              </w:rPr>
              <w:t>Develop</w:t>
            </w:r>
            <w:r w:rsidRPr="00063A5B">
              <w:rPr>
                <w:sz w:val="20"/>
              </w:rPr>
              <w:t xml:space="preserve"> knowledge of graphs to look at interpretation and creation of different graph types. Moving onto look at non-linear graphs</w:t>
            </w:r>
            <w:r>
              <w:rPr>
                <w:sz w:val="20"/>
              </w:rPr>
              <w:t xml:space="preserve">, </w:t>
            </w:r>
            <w:r w:rsidRPr="00063A5B">
              <w:rPr>
                <w:sz w:val="20"/>
              </w:rPr>
              <w:t>quadratic, reciprocal &amp; exponential graphs. Students’ knowledge of straight-line graphs is extended by looking at inequalities graphically. Higher students will look at the solution to simultaneous equations graphically.</w:t>
            </w:r>
          </w:p>
        </w:tc>
        <w:tc>
          <w:tcPr>
            <w:tcW w:w="2561" w:type="dxa"/>
          </w:tcPr>
          <w:p w14:paraId="3B273F81" w14:textId="77777777" w:rsidR="001C44D9" w:rsidRDefault="001C44D9" w:rsidP="0058464C"/>
        </w:tc>
      </w:tr>
      <w:tr w:rsidR="001C44D9" w14:paraId="5E7690BD" w14:textId="77777777" w:rsidTr="0058464C">
        <w:trPr>
          <w:trHeight w:val="318"/>
        </w:trPr>
        <w:tc>
          <w:tcPr>
            <w:tcW w:w="2560" w:type="dxa"/>
            <w:tcBorders>
              <w:bottom w:val="single" w:sz="12" w:space="0" w:color="4472C4" w:themeColor="accent1"/>
            </w:tcBorders>
            <w:shd w:val="clear" w:color="auto" w:fill="F2F2F2" w:themeFill="background1" w:themeFillShade="F2"/>
          </w:tcPr>
          <w:p w14:paraId="29E8CD97" w14:textId="77777777" w:rsidR="001C44D9" w:rsidRPr="00032C8E" w:rsidRDefault="001C44D9" w:rsidP="0058464C">
            <w:pPr>
              <w:rPr>
                <w:i/>
                <w:iCs/>
              </w:rPr>
            </w:pPr>
            <w:r>
              <w:rPr>
                <w:b/>
                <w:bCs/>
              </w:rPr>
              <w:t>8</w:t>
            </w:r>
            <w:r w:rsidRPr="00032C8E">
              <w:rPr>
                <w:b/>
                <w:bCs/>
              </w:rPr>
              <w:t xml:space="preserve"> Key concepts students need to understand</w:t>
            </w:r>
            <w:r>
              <w:rPr>
                <w:b/>
                <w:bCs/>
              </w:rPr>
              <w:t xml:space="preserve"> (Core Knowledge)</w:t>
            </w:r>
            <w:r>
              <w:t>: scale factor, centre of enlargement, similarity, rays, integer, fractional</w:t>
            </w:r>
          </w:p>
        </w:tc>
        <w:tc>
          <w:tcPr>
            <w:tcW w:w="2560" w:type="dxa"/>
            <w:gridSpan w:val="2"/>
            <w:tcBorders>
              <w:bottom w:val="single" w:sz="12" w:space="0" w:color="4472C4" w:themeColor="accent1"/>
            </w:tcBorders>
          </w:tcPr>
          <w:p w14:paraId="6323D86B"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xml:space="preserve">: Best buys, proportion, constant of proportionality, direct, inverse, graphs, </w:t>
            </w:r>
          </w:p>
        </w:tc>
        <w:tc>
          <w:tcPr>
            <w:tcW w:w="2562" w:type="dxa"/>
            <w:tcBorders>
              <w:bottom w:val="single" w:sz="12" w:space="0" w:color="4472C4" w:themeColor="accent1"/>
            </w:tcBorders>
            <w:shd w:val="clear" w:color="auto" w:fill="F2F2F2" w:themeFill="background1" w:themeFillShade="F2"/>
          </w:tcPr>
          <w:p w14:paraId="71327468"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metric, imperial, speed, time, density, mass, volume, km/h</w:t>
            </w:r>
          </w:p>
        </w:tc>
        <w:tc>
          <w:tcPr>
            <w:tcW w:w="2561" w:type="dxa"/>
            <w:tcBorders>
              <w:bottom w:val="single" w:sz="12" w:space="0" w:color="4472C4" w:themeColor="accent1"/>
            </w:tcBorders>
          </w:tcPr>
          <w:p w14:paraId="37A8BD6E"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And rule, OR rule, Venn, intersection, union, independent, mutually exclusive, relative frequency</w:t>
            </w:r>
          </w:p>
        </w:tc>
        <w:tc>
          <w:tcPr>
            <w:tcW w:w="2561" w:type="dxa"/>
            <w:gridSpan w:val="2"/>
            <w:tcBorders>
              <w:bottom w:val="single" w:sz="12" w:space="0" w:color="4472C4" w:themeColor="accent1"/>
            </w:tcBorders>
            <w:shd w:val="clear" w:color="auto" w:fill="F2F2F2" w:themeFill="background1" w:themeFillShade="F2"/>
          </w:tcPr>
          <w:p w14:paraId="5F780458"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y=</w:t>
            </w:r>
            <w:proofErr w:type="spellStart"/>
            <w:r>
              <w:t>mx+c</w:t>
            </w:r>
            <w:proofErr w:type="spellEnd"/>
            <w:r>
              <w:t>, quadratic, reciprocal, exponential, y intercept, gradient, simultaneous, inequalities,</w:t>
            </w:r>
          </w:p>
        </w:tc>
        <w:tc>
          <w:tcPr>
            <w:tcW w:w="2561" w:type="dxa"/>
            <w:tcBorders>
              <w:bottom w:val="single" w:sz="12" w:space="0" w:color="4472C4" w:themeColor="accent1"/>
            </w:tcBorders>
          </w:tcPr>
          <w:p w14:paraId="1A4B8694" w14:textId="77777777" w:rsidR="001C44D9" w:rsidRPr="001716A5" w:rsidRDefault="001C44D9" w:rsidP="0058464C">
            <w:pPr>
              <w:rPr>
                <w:b/>
                <w:bCs/>
              </w:rPr>
            </w:pPr>
          </w:p>
        </w:tc>
      </w:tr>
      <w:tr w:rsidR="001C44D9" w14:paraId="3B6E105E" w14:textId="77777777" w:rsidTr="0058464C">
        <w:trPr>
          <w:trHeight w:val="318"/>
        </w:trPr>
        <w:tc>
          <w:tcPr>
            <w:tcW w:w="15365" w:type="dxa"/>
            <w:gridSpan w:val="8"/>
            <w:tcBorders>
              <w:left w:val="nil"/>
              <w:right w:val="nil"/>
            </w:tcBorders>
          </w:tcPr>
          <w:p w14:paraId="059B8C9D" w14:textId="77777777" w:rsidR="001C44D9" w:rsidRDefault="001C44D9" w:rsidP="0058464C">
            <w:pPr>
              <w:rPr>
                <w:b/>
                <w:bCs/>
              </w:rPr>
            </w:pPr>
          </w:p>
        </w:tc>
      </w:tr>
      <w:tr w:rsidR="001C44D9" w14:paraId="2A9E6864" w14:textId="77777777" w:rsidTr="0058464C">
        <w:trPr>
          <w:trHeight w:val="318"/>
        </w:trPr>
        <w:tc>
          <w:tcPr>
            <w:tcW w:w="5088" w:type="dxa"/>
            <w:gridSpan w:val="2"/>
          </w:tcPr>
          <w:p w14:paraId="0876BBDF" w14:textId="77777777" w:rsidR="001C44D9" w:rsidRDefault="001C44D9" w:rsidP="0058464C">
            <w:pPr>
              <w:rPr>
                <w:b/>
                <w:bCs/>
              </w:rPr>
            </w:pPr>
            <w:r>
              <w:rPr>
                <w:b/>
                <w:bCs/>
              </w:rPr>
              <w:t>SMSC Opportunities (including evidence of British Values)</w:t>
            </w:r>
          </w:p>
        </w:tc>
        <w:tc>
          <w:tcPr>
            <w:tcW w:w="5245" w:type="dxa"/>
            <w:gridSpan w:val="4"/>
          </w:tcPr>
          <w:p w14:paraId="4E1205B2" w14:textId="77777777" w:rsidR="001C44D9" w:rsidRDefault="001C44D9" w:rsidP="0058464C">
            <w:pPr>
              <w:rPr>
                <w:b/>
                <w:bCs/>
              </w:rPr>
            </w:pPr>
            <w:r w:rsidRPr="005A067A">
              <w:rPr>
                <w:b/>
                <w:bCs/>
              </w:rPr>
              <w:t>Out of classroom opportunities</w:t>
            </w:r>
          </w:p>
        </w:tc>
        <w:tc>
          <w:tcPr>
            <w:tcW w:w="5032" w:type="dxa"/>
            <w:gridSpan w:val="2"/>
          </w:tcPr>
          <w:p w14:paraId="24715389" w14:textId="77777777" w:rsidR="001C44D9" w:rsidRDefault="001C44D9" w:rsidP="0058464C">
            <w:pPr>
              <w:rPr>
                <w:b/>
                <w:bCs/>
              </w:rPr>
            </w:pPr>
            <w:r w:rsidRPr="005A067A">
              <w:rPr>
                <w:b/>
                <w:bCs/>
              </w:rPr>
              <w:t xml:space="preserve">Assessment </w:t>
            </w:r>
            <w:r>
              <w:rPr>
                <w:b/>
                <w:bCs/>
              </w:rPr>
              <w:t>opportunities (Please see Assessment Calendar on Website)</w:t>
            </w:r>
          </w:p>
        </w:tc>
      </w:tr>
      <w:tr w:rsidR="001C44D9" w14:paraId="307E5D11" w14:textId="77777777" w:rsidTr="0058464C">
        <w:trPr>
          <w:trHeight w:val="318"/>
        </w:trPr>
        <w:tc>
          <w:tcPr>
            <w:tcW w:w="5088" w:type="dxa"/>
            <w:gridSpan w:val="2"/>
          </w:tcPr>
          <w:p w14:paraId="1A1791F5" w14:textId="77777777" w:rsidR="001C44D9" w:rsidRDefault="001C44D9" w:rsidP="0058464C">
            <w:pPr>
              <w:rPr>
                <w:b/>
                <w:bCs/>
              </w:rPr>
            </w:pPr>
            <w:r>
              <w:rPr>
                <w:i/>
                <w:iCs/>
              </w:rPr>
              <w:t>All lessons are underpinned by mutual Respect o</w:t>
            </w:r>
            <w:r>
              <w:rPr>
                <w:iCs/>
              </w:rPr>
              <w:t xml:space="preserve">f </w:t>
            </w:r>
            <w:r>
              <w:rPr>
                <w:i/>
                <w:iCs/>
              </w:rPr>
              <w:t>others and formal mathematical methods in books.</w:t>
            </w:r>
          </w:p>
        </w:tc>
        <w:tc>
          <w:tcPr>
            <w:tcW w:w="5245" w:type="dxa"/>
            <w:gridSpan w:val="4"/>
          </w:tcPr>
          <w:p w14:paraId="15471E60" w14:textId="77777777" w:rsidR="001C44D9" w:rsidRDefault="001C44D9" w:rsidP="0058464C">
            <w:pPr>
              <w:rPr>
                <w:i/>
                <w:iCs/>
              </w:rPr>
            </w:pPr>
            <w:proofErr w:type="spellStart"/>
            <w:r>
              <w:rPr>
                <w:i/>
                <w:iCs/>
              </w:rPr>
              <w:t>Sparx</w:t>
            </w:r>
            <w:proofErr w:type="spellEnd"/>
            <w:r>
              <w:rPr>
                <w:i/>
                <w:iCs/>
              </w:rPr>
              <w:t xml:space="preserve"> Maths website; homework and independent work</w:t>
            </w:r>
          </w:p>
          <w:p w14:paraId="64650F75" w14:textId="77777777" w:rsidR="001C44D9" w:rsidRPr="005A067A" w:rsidRDefault="001C44D9" w:rsidP="0058464C">
            <w:pPr>
              <w:rPr>
                <w:b/>
                <w:bCs/>
              </w:rPr>
            </w:pPr>
          </w:p>
        </w:tc>
        <w:tc>
          <w:tcPr>
            <w:tcW w:w="5032" w:type="dxa"/>
            <w:gridSpan w:val="2"/>
          </w:tcPr>
          <w:p w14:paraId="140ED964" w14:textId="77777777" w:rsidR="001C44D9" w:rsidRPr="00602C33" w:rsidRDefault="001C44D9" w:rsidP="0058464C">
            <w:pPr>
              <w:pStyle w:val="paragraph"/>
              <w:spacing w:before="0" w:beforeAutospacing="0" w:after="0" w:afterAutospacing="0"/>
              <w:textAlignment w:val="baseline"/>
              <w:rPr>
                <w:rFonts w:ascii="Segoe UI" w:hAnsi="Segoe UI" w:cs="Segoe UI"/>
                <w:i/>
                <w:sz w:val="18"/>
                <w:szCs w:val="18"/>
              </w:rPr>
            </w:pPr>
            <w:r w:rsidRPr="00602C33">
              <w:rPr>
                <w:rStyle w:val="normaltextrun"/>
                <w:rFonts w:ascii="Calibri" w:hAnsi="Calibri" w:cs="Calibri"/>
                <w:i/>
                <w:sz w:val="22"/>
                <w:szCs w:val="22"/>
              </w:rPr>
              <w:t>End of unit k</w:t>
            </w:r>
            <w:r w:rsidRPr="00602C33">
              <w:rPr>
                <w:rStyle w:val="normaltextrun"/>
                <w:rFonts w:ascii="Calibri" w:hAnsi="Calibri" w:cs="Calibri"/>
                <w:i/>
              </w:rPr>
              <w:t>nowledge checks</w:t>
            </w:r>
            <w:r w:rsidRPr="00602C33">
              <w:rPr>
                <w:rStyle w:val="normaltextrun"/>
                <w:rFonts w:ascii="Calibri" w:hAnsi="Calibri" w:cs="Calibri"/>
                <w:i/>
                <w:sz w:val="22"/>
                <w:szCs w:val="22"/>
              </w:rPr>
              <w:t>.</w:t>
            </w:r>
            <w:r w:rsidRPr="00602C33">
              <w:rPr>
                <w:rStyle w:val="eop"/>
                <w:rFonts w:ascii="Calibri" w:hAnsi="Calibri" w:cs="Calibri"/>
                <w:i/>
                <w:sz w:val="22"/>
                <w:szCs w:val="22"/>
              </w:rPr>
              <w:t> </w:t>
            </w:r>
          </w:p>
          <w:p w14:paraId="18B69BA9" w14:textId="77777777" w:rsidR="001C44D9" w:rsidRDefault="001C44D9" w:rsidP="0058464C">
            <w:pPr>
              <w:pStyle w:val="paragraph"/>
              <w:spacing w:before="0" w:beforeAutospacing="0" w:after="0" w:afterAutospacing="0"/>
              <w:textAlignment w:val="baseline"/>
              <w:rPr>
                <w:b/>
                <w:bCs/>
              </w:rPr>
            </w:pPr>
            <w:r w:rsidRPr="00602C33">
              <w:rPr>
                <w:rStyle w:val="normaltextrun"/>
                <w:rFonts w:ascii="Calibri" w:hAnsi="Calibri" w:cs="Calibri"/>
                <w:i/>
                <w:sz w:val="22"/>
                <w:szCs w:val="22"/>
              </w:rPr>
              <w:t>End of Year Exams.</w:t>
            </w:r>
            <w:r w:rsidRPr="00602C33">
              <w:rPr>
                <w:rStyle w:val="eop"/>
                <w:rFonts w:ascii="Calibri" w:hAnsi="Calibri" w:cs="Calibri"/>
                <w:i/>
                <w:sz w:val="22"/>
                <w:szCs w:val="22"/>
              </w:rPr>
              <w:t> </w:t>
            </w:r>
          </w:p>
        </w:tc>
      </w:tr>
    </w:tbl>
    <w:p w14:paraId="7AC51144" w14:textId="77777777" w:rsidR="001C44D9" w:rsidRDefault="001C44D9" w:rsidP="001C44D9"/>
    <w:p w14:paraId="75345177" w14:textId="77777777" w:rsidR="001C44D9" w:rsidRDefault="001C44D9" w:rsidP="001C44D9"/>
    <w:p w14:paraId="725799BE" w14:textId="77777777" w:rsidR="001C44D9" w:rsidRPr="001C44D9" w:rsidRDefault="001C44D9" w:rsidP="001C44D9"/>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C44D9" w14:paraId="5611CC8F"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C5A0F82" w14:textId="77777777" w:rsidR="001C44D9" w:rsidRPr="00910F95" w:rsidRDefault="001C44D9" w:rsidP="0058464C">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Maths Yr10</w:t>
            </w:r>
          </w:p>
        </w:tc>
      </w:tr>
    </w:tbl>
    <w:p w14:paraId="03E17E2B" w14:textId="77777777" w:rsidR="001C44D9" w:rsidRDefault="001C44D9" w:rsidP="001C44D9">
      <w:r>
        <w:rPr>
          <w:noProof/>
        </w:rPr>
        <w:drawing>
          <wp:anchor distT="0" distB="0" distL="114300" distR="114300" simplePos="0" relativeHeight="251684864" behindDoc="1" locked="0" layoutInCell="1" allowOverlap="1" wp14:anchorId="7D9BC2CA" wp14:editId="5B8CBADD">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940821610" name="Picture 19408216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83840" behindDoc="1" locked="0" layoutInCell="1" allowOverlap="1" wp14:anchorId="40E99750" wp14:editId="5C5EA889">
            <wp:simplePos x="0" y="0"/>
            <wp:positionH relativeFrom="column">
              <wp:posOffset>0</wp:posOffset>
            </wp:positionH>
            <wp:positionV relativeFrom="paragraph">
              <wp:posOffset>0</wp:posOffset>
            </wp:positionV>
            <wp:extent cx="679450" cy="679450"/>
            <wp:effectExtent l="0" t="0" r="6350" b="6350"/>
            <wp:wrapNone/>
            <wp:docPr id="915305063" name="Picture 915305063"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1C44D9" w14:paraId="3FF645FF" w14:textId="77777777" w:rsidTr="0058464C">
        <w:trPr>
          <w:trHeight w:val="318"/>
        </w:trPr>
        <w:tc>
          <w:tcPr>
            <w:tcW w:w="7682" w:type="dxa"/>
            <w:gridSpan w:val="4"/>
            <w:tcBorders>
              <w:bottom w:val="single" w:sz="12" w:space="0" w:color="4472C4" w:themeColor="accent1"/>
            </w:tcBorders>
          </w:tcPr>
          <w:p w14:paraId="7CB1E087" w14:textId="77777777" w:rsidR="001C44D9" w:rsidRDefault="001C44D9" w:rsidP="0058464C">
            <w:r w:rsidRPr="001716A5">
              <w:rPr>
                <w:b/>
                <w:bCs/>
              </w:rPr>
              <w:t>Subject:</w:t>
            </w:r>
            <w:r>
              <w:rPr>
                <w:b/>
                <w:bCs/>
              </w:rPr>
              <w:t xml:space="preserve"> Mathematics</w:t>
            </w:r>
          </w:p>
        </w:tc>
        <w:tc>
          <w:tcPr>
            <w:tcW w:w="7683" w:type="dxa"/>
            <w:gridSpan w:val="4"/>
            <w:tcBorders>
              <w:bottom w:val="single" w:sz="12" w:space="0" w:color="4472C4" w:themeColor="accent1"/>
            </w:tcBorders>
          </w:tcPr>
          <w:p w14:paraId="4EFFA1FD" w14:textId="77777777" w:rsidR="001C44D9" w:rsidRDefault="001C44D9" w:rsidP="0058464C">
            <w:r w:rsidRPr="001716A5">
              <w:rPr>
                <w:b/>
                <w:bCs/>
              </w:rPr>
              <w:t>Year</w:t>
            </w:r>
            <w:r>
              <w:t>: 10 Term 1-2</w:t>
            </w:r>
          </w:p>
        </w:tc>
      </w:tr>
      <w:tr w:rsidR="001C44D9" w14:paraId="127C17F9" w14:textId="77777777" w:rsidTr="0058464C">
        <w:trPr>
          <w:trHeight w:val="318"/>
        </w:trPr>
        <w:tc>
          <w:tcPr>
            <w:tcW w:w="15365" w:type="dxa"/>
            <w:gridSpan w:val="8"/>
            <w:tcBorders>
              <w:left w:val="nil"/>
              <w:right w:val="nil"/>
            </w:tcBorders>
          </w:tcPr>
          <w:p w14:paraId="65E80E5E" w14:textId="77777777" w:rsidR="001C44D9" w:rsidRPr="001716A5" w:rsidRDefault="001C44D9" w:rsidP="0058464C">
            <w:pPr>
              <w:rPr>
                <w:b/>
                <w:bCs/>
              </w:rPr>
            </w:pPr>
          </w:p>
        </w:tc>
      </w:tr>
      <w:tr w:rsidR="001C44D9" w14:paraId="746E4598" w14:textId="77777777" w:rsidTr="0058464C">
        <w:trPr>
          <w:trHeight w:val="318"/>
        </w:trPr>
        <w:tc>
          <w:tcPr>
            <w:tcW w:w="2560" w:type="dxa"/>
            <w:shd w:val="clear" w:color="auto" w:fill="F2F2F2" w:themeFill="background1" w:themeFillShade="F2"/>
          </w:tcPr>
          <w:p w14:paraId="3DB06D8B" w14:textId="77777777" w:rsidR="001C44D9" w:rsidRPr="001716A5" w:rsidRDefault="001C44D9" w:rsidP="0058464C">
            <w:pPr>
              <w:rPr>
                <w:b/>
                <w:bCs/>
              </w:rPr>
            </w:pPr>
            <w:r w:rsidRPr="001716A5">
              <w:rPr>
                <w:b/>
                <w:bCs/>
              </w:rPr>
              <w:t>Topic 1</w:t>
            </w:r>
            <w:r>
              <w:t>: Congruence, Similarity and Enlargement</w:t>
            </w:r>
          </w:p>
        </w:tc>
        <w:tc>
          <w:tcPr>
            <w:tcW w:w="2560" w:type="dxa"/>
            <w:gridSpan w:val="2"/>
          </w:tcPr>
          <w:p w14:paraId="34674F47" w14:textId="77777777" w:rsidR="001C44D9" w:rsidRPr="001716A5" w:rsidRDefault="001C44D9" w:rsidP="0058464C">
            <w:pPr>
              <w:rPr>
                <w:b/>
                <w:bCs/>
              </w:rPr>
            </w:pPr>
            <w:r w:rsidRPr="001716A5">
              <w:rPr>
                <w:b/>
                <w:bCs/>
              </w:rPr>
              <w:t>Topic 2</w:t>
            </w:r>
            <w:r>
              <w:t>: Trigonometry</w:t>
            </w:r>
          </w:p>
        </w:tc>
        <w:tc>
          <w:tcPr>
            <w:tcW w:w="2562" w:type="dxa"/>
            <w:shd w:val="clear" w:color="auto" w:fill="F2F2F2" w:themeFill="background1" w:themeFillShade="F2"/>
          </w:tcPr>
          <w:p w14:paraId="7A593234" w14:textId="77777777" w:rsidR="001C44D9" w:rsidRPr="001716A5" w:rsidRDefault="001C44D9" w:rsidP="0058464C">
            <w:pPr>
              <w:rPr>
                <w:b/>
                <w:bCs/>
              </w:rPr>
            </w:pPr>
            <w:r w:rsidRPr="001716A5">
              <w:rPr>
                <w:b/>
                <w:bCs/>
              </w:rPr>
              <w:t>Topic 3</w:t>
            </w:r>
            <w:r>
              <w:t>: Equations and Inequalities</w:t>
            </w:r>
          </w:p>
        </w:tc>
        <w:tc>
          <w:tcPr>
            <w:tcW w:w="2561" w:type="dxa"/>
          </w:tcPr>
          <w:p w14:paraId="4AE7E5CF" w14:textId="77777777" w:rsidR="001C44D9" w:rsidRPr="001716A5" w:rsidRDefault="001C44D9" w:rsidP="0058464C">
            <w:pPr>
              <w:rPr>
                <w:b/>
                <w:bCs/>
              </w:rPr>
            </w:pPr>
            <w:r w:rsidRPr="001716A5">
              <w:rPr>
                <w:b/>
                <w:bCs/>
              </w:rPr>
              <w:t>Topic 4</w:t>
            </w:r>
            <w:r>
              <w:t>: Simultaneous Equations</w:t>
            </w:r>
          </w:p>
        </w:tc>
        <w:tc>
          <w:tcPr>
            <w:tcW w:w="2561" w:type="dxa"/>
            <w:gridSpan w:val="2"/>
            <w:shd w:val="clear" w:color="auto" w:fill="F2F2F2" w:themeFill="background1" w:themeFillShade="F2"/>
          </w:tcPr>
          <w:p w14:paraId="3D6805D9" w14:textId="77777777" w:rsidR="001C44D9" w:rsidRPr="001716A5" w:rsidRDefault="001C44D9" w:rsidP="0058464C">
            <w:pPr>
              <w:rPr>
                <w:b/>
                <w:bCs/>
              </w:rPr>
            </w:pPr>
          </w:p>
        </w:tc>
        <w:tc>
          <w:tcPr>
            <w:tcW w:w="2561" w:type="dxa"/>
          </w:tcPr>
          <w:p w14:paraId="5AB532E4" w14:textId="77777777" w:rsidR="001C44D9" w:rsidRPr="001716A5" w:rsidRDefault="001C44D9" w:rsidP="0058464C">
            <w:pPr>
              <w:rPr>
                <w:b/>
                <w:bCs/>
              </w:rPr>
            </w:pPr>
          </w:p>
        </w:tc>
      </w:tr>
      <w:tr w:rsidR="001C44D9" w14:paraId="589D78E7" w14:textId="77777777" w:rsidTr="0058464C">
        <w:trPr>
          <w:trHeight w:val="318"/>
        </w:trPr>
        <w:tc>
          <w:tcPr>
            <w:tcW w:w="2560" w:type="dxa"/>
            <w:shd w:val="clear" w:color="auto" w:fill="F2F2F2" w:themeFill="background1" w:themeFillShade="F2"/>
          </w:tcPr>
          <w:p w14:paraId="4570C038" w14:textId="77777777" w:rsidR="001C44D9" w:rsidRDefault="001C44D9" w:rsidP="0058464C">
            <w:r w:rsidRPr="001716A5">
              <w:rPr>
                <w:b/>
                <w:bCs/>
              </w:rPr>
              <w:t>Duration</w:t>
            </w:r>
            <w:r>
              <w:t xml:space="preserve">: 3 </w:t>
            </w:r>
            <w:r w:rsidRPr="00784C27">
              <w:rPr>
                <w:iCs/>
              </w:rPr>
              <w:t>weeks</w:t>
            </w:r>
          </w:p>
        </w:tc>
        <w:tc>
          <w:tcPr>
            <w:tcW w:w="2560" w:type="dxa"/>
            <w:gridSpan w:val="2"/>
          </w:tcPr>
          <w:p w14:paraId="118B02AE" w14:textId="77777777" w:rsidR="001C44D9" w:rsidRDefault="001C44D9" w:rsidP="0058464C">
            <w:r w:rsidRPr="001716A5">
              <w:rPr>
                <w:b/>
                <w:bCs/>
              </w:rPr>
              <w:t>Duration</w:t>
            </w:r>
            <w:r>
              <w:t xml:space="preserve">: 3 weeks </w:t>
            </w:r>
          </w:p>
        </w:tc>
        <w:tc>
          <w:tcPr>
            <w:tcW w:w="2562" w:type="dxa"/>
            <w:shd w:val="clear" w:color="auto" w:fill="F2F2F2" w:themeFill="background1" w:themeFillShade="F2"/>
          </w:tcPr>
          <w:p w14:paraId="1CF29AFD" w14:textId="77777777" w:rsidR="001C44D9" w:rsidRDefault="001C44D9" w:rsidP="0058464C">
            <w:r w:rsidRPr="001716A5">
              <w:rPr>
                <w:b/>
                <w:bCs/>
              </w:rPr>
              <w:t>Duration</w:t>
            </w:r>
            <w:r w:rsidRPr="00784C27">
              <w:t>:</w:t>
            </w:r>
            <w:r w:rsidRPr="00784C27">
              <w:rPr>
                <w:iCs/>
              </w:rPr>
              <w:t xml:space="preserve"> </w:t>
            </w:r>
            <w:r>
              <w:rPr>
                <w:iCs/>
              </w:rPr>
              <w:t xml:space="preserve">3 </w:t>
            </w:r>
            <w:r w:rsidRPr="00784C27">
              <w:rPr>
                <w:iCs/>
              </w:rPr>
              <w:t xml:space="preserve">weeks </w:t>
            </w:r>
          </w:p>
        </w:tc>
        <w:tc>
          <w:tcPr>
            <w:tcW w:w="2561" w:type="dxa"/>
          </w:tcPr>
          <w:p w14:paraId="2230A438" w14:textId="77777777" w:rsidR="001C44D9" w:rsidRDefault="001C44D9" w:rsidP="0058464C">
            <w:r w:rsidRPr="001716A5">
              <w:rPr>
                <w:b/>
                <w:bCs/>
              </w:rPr>
              <w:t>Duration</w:t>
            </w:r>
            <w:r>
              <w:t xml:space="preserve">: 3 weeks </w:t>
            </w:r>
          </w:p>
        </w:tc>
        <w:tc>
          <w:tcPr>
            <w:tcW w:w="2561" w:type="dxa"/>
            <w:gridSpan w:val="2"/>
            <w:shd w:val="clear" w:color="auto" w:fill="F2F2F2" w:themeFill="background1" w:themeFillShade="F2"/>
          </w:tcPr>
          <w:p w14:paraId="3F18B6AF" w14:textId="77777777" w:rsidR="001C44D9" w:rsidRPr="00784C27" w:rsidRDefault="001C44D9" w:rsidP="0058464C"/>
        </w:tc>
        <w:tc>
          <w:tcPr>
            <w:tcW w:w="2561" w:type="dxa"/>
          </w:tcPr>
          <w:p w14:paraId="32253636" w14:textId="77777777" w:rsidR="001C44D9" w:rsidRDefault="001C44D9" w:rsidP="0058464C"/>
        </w:tc>
      </w:tr>
      <w:tr w:rsidR="001C44D9" w14:paraId="14ADB7EF" w14:textId="77777777" w:rsidTr="0058464C">
        <w:trPr>
          <w:trHeight w:val="318"/>
        </w:trPr>
        <w:tc>
          <w:tcPr>
            <w:tcW w:w="2560" w:type="dxa"/>
            <w:shd w:val="clear" w:color="auto" w:fill="F2F2F2" w:themeFill="background1" w:themeFillShade="F2"/>
          </w:tcPr>
          <w:p w14:paraId="2C34141B" w14:textId="77777777" w:rsidR="001C44D9" w:rsidRDefault="001C44D9" w:rsidP="0058464C">
            <w:r w:rsidRPr="00784C27">
              <w:rPr>
                <w:b/>
                <w:bCs/>
              </w:rPr>
              <w:t>Content</w:t>
            </w:r>
            <w:r>
              <w:t xml:space="preserve">: </w:t>
            </w:r>
          </w:p>
          <w:p w14:paraId="64F40FA5" w14:textId="77777777" w:rsidR="001C44D9" w:rsidRPr="00505F45" w:rsidRDefault="001C44D9" w:rsidP="0058464C">
            <w:pPr>
              <w:rPr>
                <w:iCs/>
              </w:rPr>
            </w:pPr>
            <w:r>
              <w:rPr>
                <w:iCs/>
                <w:sz w:val="20"/>
              </w:rPr>
              <w:t>B</w:t>
            </w:r>
            <w:r w:rsidRPr="00505F45">
              <w:rPr>
                <w:iCs/>
                <w:sz w:val="20"/>
              </w:rPr>
              <w:t>uild</w:t>
            </w:r>
            <w:r>
              <w:rPr>
                <w:iCs/>
                <w:sz w:val="20"/>
              </w:rPr>
              <w:t xml:space="preserve">ing </w:t>
            </w:r>
            <w:r w:rsidRPr="00505F45">
              <w:rPr>
                <w:iCs/>
                <w:sz w:val="20"/>
              </w:rPr>
              <w:t xml:space="preserve">on </w:t>
            </w:r>
            <w:r>
              <w:rPr>
                <w:iCs/>
                <w:sz w:val="20"/>
              </w:rPr>
              <w:t xml:space="preserve">previous enlargement and similarity, this unit deals with more formal methods, Parallel line rules are </w:t>
            </w:r>
            <w:proofErr w:type="gramStart"/>
            <w:r>
              <w:rPr>
                <w:iCs/>
                <w:sz w:val="20"/>
              </w:rPr>
              <w:t>revisited</w:t>
            </w:r>
            <w:proofErr w:type="gramEnd"/>
            <w:r>
              <w:rPr>
                <w:iCs/>
                <w:sz w:val="20"/>
              </w:rPr>
              <w:t xml:space="preserve"> and congruency is introduced through considering what information is needed to produce a unique triangle. Higher level content extends to explore negative enlargement.</w:t>
            </w:r>
          </w:p>
        </w:tc>
        <w:tc>
          <w:tcPr>
            <w:tcW w:w="2560" w:type="dxa"/>
            <w:gridSpan w:val="2"/>
          </w:tcPr>
          <w:p w14:paraId="020923DB" w14:textId="77777777" w:rsidR="001C44D9" w:rsidRDefault="001C44D9" w:rsidP="0058464C">
            <w:r w:rsidRPr="001716A5">
              <w:rPr>
                <w:b/>
                <w:bCs/>
              </w:rPr>
              <w:t>Content</w:t>
            </w:r>
            <w:r>
              <w:t xml:space="preserve">: </w:t>
            </w:r>
          </w:p>
          <w:p w14:paraId="33B14627" w14:textId="77777777" w:rsidR="001C44D9" w:rsidRDefault="001C44D9" w:rsidP="0058464C">
            <w:r w:rsidRPr="003B0047">
              <w:rPr>
                <w:sz w:val="20"/>
              </w:rPr>
              <w:t xml:space="preserve">Trigonometry is introduced </w:t>
            </w:r>
            <w:r>
              <w:rPr>
                <w:sz w:val="20"/>
              </w:rPr>
              <w:t xml:space="preserve">as a special case of similarity within right angled triangles. Emphasis throughout the unit is placed on linking trig functions to ratios rather than just functions. This key topic is introduced early to allow for regular revisiting </w:t>
            </w:r>
            <w:proofErr w:type="spellStart"/>
            <w:r>
              <w:rPr>
                <w:sz w:val="20"/>
              </w:rPr>
              <w:t>e.g</w:t>
            </w:r>
            <w:proofErr w:type="spellEnd"/>
            <w:r>
              <w:rPr>
                <w:sz w:val="20"/>
              </w:rPr>
              <w:t xml:space="preserve"> when looking at bearings.</w:t>
            </w:r>
          </w:p>
        </w:tc>
        <w:tc>
          <w:tcPr>
            <w:tcW w:w="2562" w:type="dxa"/>
            <w:shd w:val="clear" w:color="auto" w:fill="F2F2F2" w:themeFill="background1" w:themeFillShade="F2"/>
          </w:tcPr>
          <w:p w14:paraId="32DD057C" w14:textId="77777777" w:rsidR="001C44D9" w:rsidRDefault="001C44D9" w:rsidP="0058464C">
            <w:r w:rsidRPr="001716A5">
              <w:rPr>
                <w:b/>
                <w:bCs/>
              </w:rPr>
              <w:t>Content</w:t>
            </w:r>
            <w:r>
              <w:t xml:space="preserve">: </w:t>
            </w:r>
          </w:p>
          <w:p w14:paraId="6428432E" w14:textId="77777777" w:rsidR="001C44D9" w:rsidRPr="00784C27" w:rsidRDefault="001C44D9" w:rsidP="0058464C">
            <w:r w:rsidRPr="00505F45">
              <w:rPr>
                <w:sz w:val="20"/>
              </w:rPr>
              <w:t xml:space="preserve">This </w:t>
            </w:r>
            <w:r>
              <w:rPr>
                <w:sz w:val="20"/>
              </w:rPr>
              <w:t>unit gives the opportunity to revisit and reinforce standard techniques with equations and inequalities and then deepen their understanding. Students will establish the difference between a solution and a solution set and understand how to represent solutions to inequalities.</w:t>
            </w:r>
          </w:p>
        </w:tc>
        <w:tc>
          <w:tcPr>
            <w:tcW w:w="2561" w:type="dxa"/>
          </w:tcPr>
          <w:p w14:paraId="77A63371" w14:textId="77777777" w:rsidR="001C44D9" w:rsidRDefault="001C44D9" w:rsidP="0058464C">
            <w:r w:rsidRPr="001716A5">
              <w:rPr>
                <w:b/>
                <w:bCs/>
              </w:rPr>
              <w:t>Content</w:t>
            </w:r>
            <w:r>
              <w:t xml:space="preserve">: </w:t>
            </w:r>
          </w:p>
          <w:p w14:paraId="3E10804B" w14:textId="77777777" w:rsidR="001C44D9" w:rsidRDefault="001C44D9" w:rsidP="0058464C">
            <w:r w:rsidRPr="00505F45">
              <w:rPr>
                <w:sz w:val="20"/>
              </w:rPr>
              <w:t>St</w:t>
            </w:r>
            <w:r>
              <w:rPr>
                <w:sz w:val="20"/>
              </w:rPr>
              <w:t>udents move onto the solution of simultaneous equations by both algebraic and graphical methods. The method of substitution and elimination are taught with considering best methods for all equations. Links will be made to graphs and forming the equations will be explored too. Higher will solve with one quadratic and one linear equation.</w:t>
            </w:r>
            <w:r w:rsidRPr="00505F45">
              <w:rPr>
                <w:sz w:val="20"/>
              </w:rPr>
              <w:t xml:space="preserve"> </w:t>
            </w:r>
          </w:p>
        </w:tc>
        <w:tc>
          <w:tcPr>
            <w:tcW w:w="2561" w:type="dxa"/>
            <w:gridSpan w:val="2"/>
            <w:shd w:val="clear" w:color="auto" w:fill="F2F2F2" w:themeFill="background1" w:themeFillShade="F2"/>
          </w:tcPr>
          <w:p w14:paraId="1A169C08" w14:textId="77777777" w:rsidR="001C44D9" w:rsidRPr="00784C27" w:rsidRDefault="001C44D9" w:rsidP="0058464C"/>
        </w:tc>
        <w:tc>
          <w:tcPr>
            <w:tcW w:w="2561" w:type="dxa"/>
          </w:tcPr>
          <w:p w14:paraId="706CB020" w14:textId="77777777" w:rsidR="001C44D9" w:rsidRDefault="001C44D9" w:rsidP="0058464C"/>
        </w:tc>
      </w:tr>
      <w:tr w:rsidR="001C44D9" w14:paraId="430CA1F3" w14:textId="77777777" w:rsidTr="0058464C">
        <w:trPr>
          <w:trHeight w:val="318"/>
        </w:trPr>
        <w:tc>
          <w:tcPr>
            <w:tcW w:w="2560" w:type="dxa"/>
            <w:tcBorders>
              <w:bottom w:val="single" w:sz="12" w:space="0" w:color="4472C4" w:themeColor="accent1"/>
            </w:tcBorders>
            <w:shd w:val="clear" w:color="auto" w:fill="F2F2F2" w:themeFill="background1" w:themeFillShade="F2"/>
          </w:tcPr>
          <w:p w14:paraId="67760C7C" w14:textId="77777777" w:rsidR="001C44D9" w:rsidRPr="00032C8E" w:rsidRDefault="001C44D9" w:rsidP="0058464C">
            <w:pPr>
              <w:rPr>
                <w:i/>
                <w:iCs/>
              </w:rPr>
            </w:pPr>
            <w:r>
              <w:rPr>
                <w:b/>
                <w:bCs/>
              </w:rPr>
              <w:t>8</w:t>
            </w:r>
            <w:r w:rsidRPr="00032C8E">
              <w:rPr>
                <w:b/>
                <w:bCs/>
              </w:rPr>
              <w:t xml:space="preserve"> Key concepts students need to understand</w:t>
            </w:r>
            <w:r>
              <w:rPr>
                <w:b/>
                <w:bCs/>
              </w:rPr>
              <w:t xml:space="preserve"> (Core Knowledge)</w:t>
            </w:r>
            <w:r>
              <w:t>: linear scale factor, area scale factor, volume scale factor, similar shapes, parallel lines, congruence, proof</w:t>
            </w:r>
          </w:p>
        </w:tc>
        <w:tc>
          <w:tcPr>
            <w:tcW w:w="2560" w:type="dxa"/>
            <w:gridSpan w:val="2"/>
            <w:tcBorders>
              <w:bottom w:val="single" w:sz="12" w:space="0" w:color="4472C4" w:themeColor="accent1"/>
            </w:tcBorders>
          </w:tcPr>
          <w:p w14:paraId="36C9E7E2" w14:textId="77777777" w:rsidR="001C44D9" w:rsidRPr="001354E4" w:rsidRDefault="001C44D9" w:rsidP="0058464C">
            <w:pPr>
              <w:rPr>
                <w:i/>
                <w:iCs/>
              </w:rPr>
            </w:pPr>
            <w:r>
              <w:rPr>
                <w:b/>
                <w:bCs/>
              </w:rPr>
              <w:t xml:space="preserve">8 </w:t>
            </w:r>
            <w:r w:rsidRPr="00032C8E">
              <w:rPr>
                <w:b/>
                <w:bCs/>
              </w:rPr>
              <w:t>Key concepts students need to understand</w:t>
            </w:r>
            <w:r>
              <w:rPr>
                <w:b/>
                <w:bCs/>
              </w:rPr>
              <w:t xml:space="preserve"> (Core Knowledge)</w:t>
            </w:r>
            <w:r>
              <w:t>: Pythagoras, right angles, sine, cosine and tangent ratios, area of a triangles, sine rule, cosine rule</w:t>
            </w:r>
          </w:p>
        </w:tc>
        <w:tc>
          <w:tcPr>
            <w:tcW w:w="2562" w:type="dxa"/>
            <w:tcBorders>
              <w:bottom w:val="single" w:sz="12" w:space="0" w:color="4472C4" w:themeColor="accent1"/>
            </w:tcBorders>
            <w:shd w:val="clear" w:color="auto" w:fill="F2F2F2" w:themeFill="background1" w:themeFillShade="F2"/>
          </w:tcPr>
          <w:p w14:paraId="7AD1A616"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algebraic simplification, graphs, manipulation, solve, linear, quadratic, expressions, equations,</w:t>
            </w:r>
          </w:p>
        </w:tc>
        <w:tc>
          <w:tcPr>
            <w:tcW w:w="2561" w:type="dxa"/>
            <w:tcBorders>
              <w:bottom w:val="single" w:sz="12" w:space="0" w:color="4472C4" w:themeColor="accent1"/>
            </w:tcBorders>
          </w:tcPr>
          <w:p w14:paraId="57DD83CA"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Variables, simultaneous, linear, quadratic, elimination, substitution, rearranging, modelling</w:t>
            </w:r>
          </w:p>
        </w:tc>
        <w:tc>
          <w:tcPr>
            <w:tcW w:w="2561" w:type="dxa"/>
            <w:gridSpan w:val="2"/>
            <w:tcBorders>
              <w:bottom w:val="single" w:sz="12" w:space="0" w:color="4472C4" w:themeColor="accent1"/>
            </w:tcBorders>
            <w:shd w:val="clear" w:color="auto" w:fill="F2F2F2" w:themeFill="background1" w:themeFillShade="F2"/>
          </w:tcPr>
          <w:p w14:paraId="6815C881" w14:textId="77777777" w:rsidR="001C44D9" w:rsidRPr="001716A5" w:rsidRDefault="001C44D9" w:rsidP="0058464C">
            <w:pPr>
              <w:rPr>
                <w:b/>
                <w:bCs/>
              </w:rPr>
            </w:pPr>
          </w:p>
        </w:tc>
        <w:tc>
          <w:tcPr>
            <w:tcW w:w="2561" w:type="dxa"/>
            <w:tcBorders>
              <w:bottom w:val="single" w:sz="12" w:space="0" w:color="4472C4" w:themeColor="accent1"/>
            </w:tcBorders>
          </w:tcPr>
          <w:p w14:paraId="26B9DAD3" w14:textId="77777777" w:rsidR="001C44D9" w:rsidRPr="001716A5" w:rsidRDefault="001C44D9" w:rsidP="0058464C">
            <w:pPr>
              <w:rPr>
                <w:b/>
                <w:bCs/>
              </w:rPr>
            </w:pPr>
          </w:p>
        </w:tc>
      </w:tr>
      <w:tr w:rsidR="001C44D9" w14:paraId="634C4844" w14:textId="77777777" w:rsidTr="0058464C">
        <w:trPr>
          <w:trHeight w:val="318"/>
        </w:trPr>
        <w:tc>
          <w:tcPr>
            <w:tcW w:w="15365" w:type="dxa"/>
            <w:gridSpan w:val="8"/>
            <w:tcBorders>
              <w:left w:val="nil"/>
              <w:right w:val="nil"/>
            </w:tcBorders>
          </w:tcPr>
          <w:p w14:paraId="56ADC430" w14:textId="77777777" w:rsidR="001C44D9" w:rsidRDefault="001C44D9" w:rsidP="0058464C">
            <w:pPr>
              <w:rPr>
                <w:b/>
                <w:bCs/>
              </w:rPr>
            </w:pPr>
          </w:p>
        </w:tc>
      </w:tr>
      <w:tr w:rsidR="001C44D9" w14:paraId="2ECE8868" w14:textId="77777777" w:rsidTr="0058464C">
        <w:trPr>
          <w:trHeight w:val="318"/>
        </w:trPr>
        <w:tc>
          <w:tcPr>
            <w:tcW w:w="5088" w:type="dxa"/>
            <w:gridSpan w:val="2"/>
          </w:tcPr>
          <w:p w14:paraId="007D48F3" w14:textId="77777777" w:rsidR="001C44D9" w:rsidRDefault="001C44D9" w:rsidP="0058464C">
            <w:pPr>
              <w:rPr>
                <w:b/>
                <w:bCs/>
              </w:rPr>
            </w:pPr>
            <w:r>
              <w:rPr>
                <w:b/>
                <w:bCs/>
              </w:rPr>
              <w:t>SMSC Opportunities (including evidence of British Values)</w:t>
            </w:r>
          </w:p>
        </w:tc>
        <w:tc>
          <w:tcPr>
            <w:tcW w:w="5245" w:type="dxa"/>
            <w:gridSpan w:val="4"/>
          </w:tcPr>
          <w:p w14:paraId="6164497F" w14:textId="77777777" w:rsidR="001C44D9" w:rsidRDefault="001C44D9" w:rsidP="0058464C">
            <w:pPr>
              <w:rPr>
                <w:b/>
                <w:bCs/>
              </w:rPr>
            </w:pPr>
            <w:r w:rsidRPr="005A067A">
              <w:rPr>
                <w:b/>
                <w:bCs/>
              </w:rPr>
              <w:t>Out of classroom opportunities</w:t>
            </w:r>
          </w:p>
        </w:tc>
        <w:tc>
          <w:tcPr>
            <w:tcW w:w="5032" w:type="dxa"/>
            <w:gridSpan w:val="2"/>
          </w:tcPr>
          <w:p w14:paraId="5F648852" w14:textId="77777777" w:rsidR="001C44D9" w:rsidRDefault="001C44D9" w:rsidP="0058464C">
            <w:pPr>
              <w:rPr>
                <w:b/>
                <w:bCs/>
              </w:rPr>
            </w:pPr>
            <w:r w:rsidRPr="005A067A">
              <w:rPr>
                <w:b/>
                <w:bCs/>
              </w:rPr>
              <w:t xml:space="preserve">Assessment </w:t>
            </w:r>
            <w:r>
              <w:rPr>
                <w:b/>
                <w:bCs/>
              </w:rPr>
              <w:t>opportunities (Please see Assessment Calendar on Website)</w:t>
            </w:r>
          </w:p>
        </w:tc>
      </w:tr>
      <w:tr w:rsidR="001C44D9" w14:paraId="399A3454" w14:textId="77777777" w:rsidTr="0058464C">
        <w:trPr>
          <w:trHeight w:val="318"/>
        </w:trPr>
        <w:tc>
          <w:tcPr>
            <w:tcW w:w="5088" w:type="dxa"/>
            <w:gridSpan w:val="2"/>
          </w:tcPr>
          <w:p w14:paraId="4453D6B9" w14:textId="77777777" w:rsidR="001C44D9" w:rsidRPr="00063A5B" w:rsidRDefault="001C44D9" w:rsidP="0058464C">
            <w:pPr>
              <w:rPr>
                <w:b/>
                <w:bCs/>
              </w:rPr>
            </w:pPr>
            <w:r>
              <w:rPr>
                <w:i/>
                <w:iCs/>
                <w:kern w:val="0"/>
                <w14:ligatures w14:val="none"/>
              </w:rPr>
              <w:t>All lessons are underpinned by mutual Respect o</w:t>
            </w:r>
            <w:r>
              <w:rPr>
                <w:iCs/>
                <w:kern w:val="0"/>
                <w14:ligatures w14:val="none"/>
              </w:rPr>
              <w:t xml:space="preserve">f </w:t>
            </w:r>
            <w:r>
              <w:rPr>
                <w:i/>
                <w:iCs/>
                <w:kern w:val="0"/>
                <w14:ligatures w14:val="none"/>
              </w:rPr>
              <w:t>others and formal mathematical methods in books.</w:t>
            </w:r>
          </w:p>
        </w:tc>
        <w:tc>
          <w:tcPr>
            <w:tcW w:w="5245" w:type="dxa"/>
            <w:gridSpan w:val="4"/>
          </w:tcPr>
          <w:p w14:paraId="5F6141FC" w14:textId="77777777" w:rsidR="001C44D9" w:rsidRDefault="001C44D9" w:rsidP="0058464C">
            <w:pPr>
              <w:rPr>
                <w:i/>
                <w:iCs/>
              </w:rPr>
            </w:pPr>
            <w:proofErr w:type="spellStart"/>
            <w:r>
              <w:rPr>
                <w:i/>
                <w:iCs/>
              </w:rPr>
              <w:t>Sparx</w:t>
            </w:r>
            <w:proofErr w:type="spellEnd"/>
            <w:r>
              <w:rPr>
                <w:i/>
                <w:iCs/>
              </w:rPr>
              <w:t xml:space="preserve"> Maths website; homework and independent work</w:t>
            </w:r>
          </w:p>
          <w:p w14:paraId="312D4507" w14:textId="77777777" w:rsidR="001C44D9" w:rsidRPr="00602C33" w:rsidRDefault="001C44D9" w:rsidP="0058464C">
            <w:pPr>
              <w:rPr>
                <w:b/>
                <w:bCs/>
                <w:i/>
              </w:rPr>
            </w:pPr>
            <w:proofErr w:type="spellStart"/>
            <w:r w:rsidRPr="00602C33">
              <w:rPr>
                <w:i/>
                <w:iCs/>
              </w:rPr>
              <w:t>Sparx</w:t>
            </w:r>
            <w:proofErr w:type="spellEnd"/>
            <w:r w:rsidRPr="00602C33">
              <w:rPr>
                <w:i/>
                <w:iCs/>
              </w:rPr>
              <w:t xml:space="preserve"> Support Club </w:t>
            </w:r>
          </w:p>
        </w:tc>
        <w:tc>
          <w:tcPr>
            <w:tcW w:w="5032" w:type="dxa"/>
            <w:gridSpan w:val="2"/>
          </w:tcPr>
          <w:p w14:paraId="30BDE746" w14:textId="77777777" w:rsidR="001C44D9" w:rsidRPr="00602C33" w:rsidRDefault="001C44D9" w:rsidP="0058464C">
            <w:pPr>
              <w:pStyle w:val="paragraph"/>
              <w:spacing w:before="0" w:beforeAutospacing="0" w:after="0" w:afterAutospacing="0"/>
              <w:textAlignment w:val="baseline"/>
              <w:rPr>
                <w:rFonts w:ascii="Segoe UI" w:hAnsi="Segoe UI" w:cs="Segoe UI"/>
                <w:i/>
                <w:sz w:val="18"/>
                <w:szCs w:val="18"/>
              </w:rPr>
            </w:pPr>
            <w:r w:rsidRPr="00602C33">
              <w:rPr>
                <w:rStyle w:val="normaltextrun"/>
                <w:rFonts w:ascii="Calibri" w:hAnsi="Calibri" w:cs="Calibri"/>
                <w:i/>
                <w:sz w:val="22"/>
                <w:szCs w:val="22"/>
              </w:rPr>
              <w:t>End of unit k</w:t>
            </w:r>
            <w:r w:rsidRPr="00602C33">
              <w:rPr>
                <w:rStyle w:val="normaltextrun"/>
                <w:rFonts w:ascii="Calibri" w:hAnsi="Calibri" w:cs="Calibri"/>
                <w:i/>
              </w:rPr>
              <w:t>nowledge checks</w:t>
            </w:r>
            <w:r w:rsidRPr="00602C33">
              <w:rPr>
                <w:rStyle w:val="normaltextrun"/>
                <w:rFonts w:ascii="Calibri" w:hAnsi="Calibri" w:cs="Calibri"/>
                <w:i/>
                <w:sz w:val="22"/>
                <w:szCs w:val="22"/>
              </w:rPr>
              <w:t>.</w:t>
            </w:r>
            <w:r w:rsidRPr="00602C33">
              <w:rPr>
                <w:rStyle w:val="eop"/>
                <w:rFonts w:ascii="Calibri" w:hAnsi="Calibri" w:cs="Calibri"/>
                <w:i/>
                <w:sz w:val="22"/>
                <w:szCs w:val="22"/>
              </w:rPr>
              <w:t> </w:t>
            </w:r>
          </w:p>
          <w:p w14:paraId="005E3815" w14:textId="77777777" w:rsidR="001C44D9" w:rsidRDefault="001C44D9" w:rsidP="0058464C">
            <w:pPr>
              <w:pStyle w:val="paragraph"/>
              <w:spacing w:before="0" w:beforeAutospacing="0" w:after="0" w:afterAutospacing="0"/>
              <w:textAlignment w:val="baseline"/>
              <w:rPr>
                <w:b/>
                <w:bCs/>
              </w:rPr>
            </w:pPr>
          </w:p>
        </w:tc>
      </w:tr>
    </w:tbl>
    <w:p w14:paraId="6BD644EB" w14:textId="77777777" w:rsidR="001C44D9" w:rsidRDefault="001C44D9" w:rsidP="001C44D9"/>
    <w:p w14:paraId="161EE1C3" w14:textId="77777777" w:rsidR="001C44D9" w:rsidRDefault="001C44D9" w:rsidP="001C44D9"/>
    <w:p w14:paraId="39C7A904" w14:textId="77777777" w:rsidR="001C44D9" w:rsidRDefault="001C44D9" w:rsidP="001C44D9"/>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C44D9" w14:paraId="4AEEA2E9"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BABDA9E" w14:textId="77777777" w:rsidR="001C44D9" w:rsidRPr="00910F95" w:rsidRDefault="001C44D9" w:rsidP="0058464C">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Maths Yr10</w:t>
            </w:r>
          </w:p>
        </w:tc>
      </w:tr>
    </w:tbl>
    <w:p w14:paraId="3FEC915F" w14:textId="77777777" w:rsidR="001C44D9" w:rsidRDefault="001C44D9" w:rsidP="001C44D9">
      <w:r>
        <w:rPr>
          <w:noProof/>
        </w:rPr>
        <w:drawing>
          <wp:anchor distT="0" distB="0" distL="114300" distR="114300" simplePos="0" relativeHeight="251686912" behindDoc="1" locked="0" layoutInCell="1" allowOverlap="1" wp14:anchorId="36746CC2" wp14:editId="2B7D11EA">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906462625" name="Picture 9064626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85888" behindDoc="1" locked="0" layoutInCell="1" allowOverlap="1" wp14:anchorId="782503C3" wp14:editId="3F0E542A">
            <wp:simplePos x="0" y="0"/>
            <wp:positionH relativeFrom="column">
              <wp:posOffset>0</wp:posOffset>
            </wp:positionH>
            <wp:positionV relativeFrom="paragraph">
              <wp:posOffset>0</wp:posOffset>
            </wp:positionV>
            <wp:extent cx="679450" cy="679450"/>
            <wp:effectExtent l="0" t="0" r="6350" b="6350"/>
            <wp:wrapNone/>
            <wp:docPr id="987436479" name="Picture 987436479"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1C44D9" w14:paraId="20A660B1" w14:textId="77777777" w:rsidTr="0058464C">
        <w:trPr>
          <w:trHeight w:val="318"/>
        </w:trPr>
        <w:tc>
          <w:tcPr>
            <w:tcW w:w="7682" w:type="dxa"/>
            <w:gridSpan w:val="4"/>
            <w:tcBorders>
              <w:bottom w:val="single" w:sz="12" w:space="0" w:color="4472C4" w:themeColor="accent1"/>
            </w:tcBorders>
          </w:tcPr>
          <w:p w14:paraId="7191C359" w14:textId="77777777" w:rsidR="001C44D9" w:rsidRDefault="001C44D9" w:rsidP="0058464C">
            <w:r w:rsidRPr="001716A5">
              <w:rPr>
                <w:b/>
                <w:bCs/>
              </w:rPr>
              <w:t>Subject:</w:t>
            </w:r>
            <w:r>
              <w:rPr>
                <w:b/>
                <w:bCs/>
              </w:rPr>
              <w:t xml:space="preserve"> Mathematics</w:t>
            </w:r>
          </w:p>
        </w:tc>
        <w:tc>
          <w:tcPr>
            <w:tcW w:w="7683" w:type="dxa"/>
            <w:gridSpan w:val="4"/>
            <w:tcBorders>
              <w:bottom w:val="single" w:sz="12" w:space="0" w:color="4472C4" w:themeColor="accent1"/>
            </w:tcBorders>
          </w:tcPr>
          <w:p w14:paraId="0000255F" w14:textId="77777777" w:rsidR="001C44D9" w:rsidRDefault="001C44D9" w:rsidP="0058464C">
            <w:r w:rsidRPr="001716A5">
              <w:rPr>
                <w:b/>
                <w:bCs/>
              </w:rPr>
              <w:t>Year</w:t>
            </w:r>
            <w:r>
              <w:t>: 10 Term 3-4</w:t>
            </w:r>
          </w:p>
        </w:tc>
      </w:tr>
      <w:tr w:rsidR="001C44D9" w14:paraId="62BAE2BE" w14:textId="77777777" w:rsidTr="0058464C">
        <w:trPr>
          <w:trHeight w:val="318"/>
        </w:trPr>
        <w:tc>
          <w:tcPr>
            <w:tcW w:w="15365" w:type="dxa"/>
            <w:gridSpan w:val="8"/>
            <w:tcBorders>
              <w:left w:val="nil"/>
              <w:right w:val="nil"/>
            </w:tcBorders>
          </w:tcPr>
          <w:p w14:paraId="29D81C1A" w14:textId="77777777" w:rsidR="001C44D9" w:rsidRPr="001716A5" w:rsidRDefault="001C44D9" w:rsidP="0058464C">
            <w:pPr>
              <w:rPr>
                <w:b/>
                <w:bCs/>
              </w:rPr>
            </w:pPr>
          </w:p>
        </w:tc>
      </w:tr>
      <w:tr w:rsidR="001C44D9" w14:paraId="0A66002A" w14:textId="77777777" w:rsidTr="0058464C">
        <w:trPr>
          <w:trHeight w:val="318"/>
        </w:trPr>
        <w:tc>
          <w:tcPr>
            <w:tcW w:w="2560" w:type="dxa"/>
            <w:shd w:val="clear" w:color="auto" w:fill="F2F2F2" w:themeFill="background1" w:themeFillShade="F2"/>
          </w:tcPr>
          <w:p w14:paraId="36996FEF" w14:textId="77777777" w:rsidR="001C44D9" w:rsidRPr="001716A5" w:rsidRDefault="001C44D9" w:rsidP="0058464C">
            <w:pPr>
              <w:rPr>
                <w:b/>
                <w:bCs/>
              </w:rPr>
            </w:pPr>
            <w:r w:rsidRPr="001716A5">
              <w:rPr>
                <w:b/>
                <w:bCs/>
              </w:rPr>
              <w:t>Topic 1</w:t>
            </w:r>
            <w:r>
              <w:t>: Angles and Bearings</w:t>
            </w:r>
          </w:p>
        </w:tc>
        <w:tc>
          <w:tcPr>
            <w:tcW w:w="2560" w:type="dxa"/>
            <w:gridSpan w:val="2"/>
          </w:tcPr>
          <w:p w14:paraId="376806A8" w14:textId="77777777" w:rsidR="001C44D9" w:rsidRPr="001716A5" w:rsidRDefault="001C44D9" w:rsidP="0058464C">
            <w:pPr>
              <w:rPr>
                <w:b/>
                <w:bCs/>
              </w:rPr>
            </w:pPr>
            <w:r w:rsidRPr="001716A5">
              <w:rPr>
                <w:b/>
                <w:bCs/>
              </w:rPr>
              <w:t>Topic 2</w:t>
            </w:r>
            <w:r>
              <w:t>: Working with Circles</w:t>
            </w:r>
          </w:p>
        </w:tc>
        <w:tc>
          <w:tcPr>
            <w:tcW w:w="2562" w:type="dxa"/>
            <w:shd w:val="clear" w:color="auto" w:fill="F2F2F2" w:themeFill="background1" w:themeFillShade="F2"/>
          </w:tcPr>
          <w:p w14:paraId="2CD424E9" w14:textId="77777777" w:rsidR="001C44D9" w:rsidRPr="001716A5" w:rsidRDefault="001C44D9" w:rsidP="0058464C">
            <w:pPr>
              <w:rPr>
                <w:b/>
                <w:bCs/>
              </w:rPr>
            </w:pPr>
            <w:r w:rsidRPr="001716A5">
              <w:rPr>
                <w:b/>
                <w:bCs/>
              </w:rPr>
              <w:t>Topic 3</w:t>
            </w:r>
            <w:r>
              <w:t>: Vectors</w:t>
            </w:r>
          </w:p>
        </w:tc>
        <w:tc>
          <w:tcPr>
            <w:tcW w:w="2561" w:type="dxa"/>
          </w:tcPr>
          <w:p w14:paraId="6198DC3A" w14:textId="77777777" w:rsidR="001C44D9" w:rsidRPr="001716A5" w:rsidRDefault="001C44D9" w:rsidP="0058464C">
            <w:pPr>
              <w:rPr>
                <w:b/>
                <w:bCs/>
              </w:rPr>
            </w:pPr>
            <w:r w:rsidRPr="001716A5">
              <w:rPr>
                <w:b/>
                <w:bCs/>
              </w:rPr>
              <w:t>Topic 4</w:t>
            </w:r>
            <w:r>
              <w:t>: Ratio and Fractions</w:t>
            </w:r>
          </w:p>
        </w:tc>
        <w:tc>
          <w:tcPr>
            <w:tcW w:w="2561" w:type="dxa"/>
            <w:gridSpan w:val="2"/>
            <w:shd w:val="clear" w:color="auto" w:fill="F2F2F2" w:themeFill="background1" w:themeFillShade="F2"/>
          </w:tcPr>
          <w:p w14:paraId="40459841" w14:textId="77777777" w:rsidR="001C44D9" w:rsidRPr="001716A5" w:rsidRDefault="001C44D9" w:rsidP="0058464C">
            <w:pPr>
              <w:rPr>
                <w:b/>
                <w:bCs/>
              </w:rPr>
            </w:pPr>
            <w:r w:rsidRPr="001716A5">
              <w:rPr>
                <w:b/>
                <w:bCs/>
              </w:rPr>
              <w:t>Topic 5</w:t>
            </w:r>
            <w:r>
              <w:t>: Percentages and Interest</w:t>
            </w:r>
          </w:p>
        </w:tc>
        <w:tc>
          <w:tcPr>
            <w:tcW w:w="2561" w:type="dxa"/>
          </w:tcPr>
          <w:p w14:paraId="48EEC0C4" w14:textId="77777777" w:rsidR="001C44D9" w:rsidRPr="001716A5" w:rsidRDefault="001C44D9" w:rsidP="0058464C">
            <w:pPr>
              <w:rPr>
                <w:b/>
                <w:bCs/>
              </w:rPr>
            </w:pPr>
            <w:r w:rsidRPr="001716A5">
              <w:rPr>
                <w:b/>
                <w:bCs/>
              </w:rPr>
              <w:t>Topic 6</w:t>
            </w:r>
            <w:r>
              <w:t>: Probability</w:t>
            </w:r>
          </w:p>
        </w:tc>
      </w:tr>
      <w:tr w:rsidR="001C44D9" w14:paraId="4F792C01" w14:textId="77777777" w:rsidTr="0058464C">
        <w:trPr>
          <w:trHeight w:val="318"/>
        </w:trPr>
        <w:tc>
          <w:tcPr>
            <w:tcW w:w="2560" w:type="dxa"/>
            <w:shd w:val="clear" w:color="auto" w:fill="F2F2F2" w:themeFill="background1" w:themeFillShade="F2"/>
          </w:tcPr>
          <w:p w14:paraId="06210063" w14:textId="77777777" w:rsidR="001C44D9" w:rsidRDefault="001C44D9" w:rsidP="0058464C">
            <w:r w:rsidRPr="001716A5">
              <w:rPr>
                <w:b/>
                <w:bCs/>
              </w:rPr>
              <w:t>Duration</w:t>
            </w:r>
            <w:r>
              <w:t>: 2 weeks</w:t>
            </w:r>
          </w:p>
        </w:tc>
        <w:tc>
          <w:tcPr>
            <w:tcW w:w="2560" w:type="dxa"/>
            <w:gridSpan w:val="2"/>
          </w:tcPr>
          <w:p w14:paraId="3B188120" w14:textId="77777777" w:rsidR="001C44D9" w:rsidRDefault="001C44D9" w:rsidP="0058464C">
            <w:r w:rsidRPr="001716A5">
              <w:rPr>
                <w:b/>
                <w:bCs/>
              </w:rPr>
              <w:t>Duration</w:t>
            </w:r>
            <w:r>
              <w:t>: 2 weeks</w:t>
            </w:r>
          </w:p>
        </w:tc>
        <w:tc>
          <w:tcPr>
            <w:tcW w:w="2562" w:type="dxa"/>
            <w:shd w:val="clear" w:color="auto" w:fill="F2F2F2" w:themeFill="background1" w:themeFillShade="F2"/>
          </w:tcPr>
          <w:p w14:paraId="361E7414" w14:textId="77777777" w:rsidR="001C44D9" w:rsidRDefault="001C44D9" w:rsidP="0058464C">
            <w:r w:rsidRPr="001716A5">
              <w:rPr>
                <w:b/>
                <w:bCs/>
              </w:rPr>
              <w:t>Duration</w:t>
            </w:r>
            <w:r>
              <w:t>: 2 weeks</w:t>
            </w:r>
          </w:p>
        </w:tc>
        <w:tc>
          <w:tcPr>
            <w:tcW w:w="2561" w:type="dxa"/>
          </w:tcPr>
          <w:p w14:paraId="4957F9BC" w14:textId="77777777" w:rsidR="001C44D9" w:rsidRDefault="001C44D9" w:rsidP="0058464C">
            <w:r w:rsidRPr="001716A5">
              <w:rPr>
                <w:b/>
                <w:bCs/>
              </w:rPr>
              <w:t>Duration</w:t>
            </w:r>
            <w:r>
              <w:t>: 2 weeks</w:t>
            </w:r>
          </w:p>
        </w:tc>
        <w:tc>
          <w:tcPr>
            <w:tcW w:w="2561" w:type="dxa"/>
            <w:gridSpan w:val="2"/>
            <w:shd w:val="clear" w:color="auto" w:fill="F2F2F2" w:themeFill="background1" w:themeFillShade="F2"/>
          </w:tcPr>
          <w:p w14:paraId="4F146C4D" w14:textId="77777777" w:rsidR="001C44D9" w:rsidRDefault="001C44D9" w:rsidP="0058464C">
            <w:r w:rsidRPr="001716A5">
              <w:rPr>
                <w:b/>
                <w:bCs/>
              </w:rPr>
              <w:t>Duration</w:t>
            </w:r>
            <w:r>
              <w:t>: 2 weeks</w:t>
            </w:r>
          </w:p>
        </w:tc>
        <w:tc>
          <w:tcPr>
            <w:tcW w:w="2561" w:type="dxa"/>
          </w:tcPr>
          <w:p w14:paraId="5D8B98FE" w14:textId="77777777" w:rsidR="001C44D9" w:rsidRDefault="001C44D9" w:rsidP="0058464C">
            <w:r w:rsidRPr="001716A5">
              <w:rPr>
                <w:b/>
                <w:bCs/>
              </w:rPr>
              <w:t>Duration</w:t>
            </w:r>
            <w:r>
              <w:t>: 2 weeks</w:t>
            </w:r>
          </w:p>
        </w:tc>
      </w:tr>
      <w:tr w:rsidR="001C44D9" w14:paraId="2E9CEE01" w14:textId="77777777" w:rsidTr="0058464C">
        <w:trPr>
          <w:trHeight w:val="318"/>
        </w:trPr>
        <w:tc>
          <w:tcPr>
            <w:tcW w:w="2560" w:type="dxa"/>
            <w:shd w:val="clear" w:color="auto" w:fill="F2F2F2" w:themeFill="background1" w:themeFillShade="F2"/>
          </w:tcPr>
          <w:p w14:paraId="7699F322" w14:textId="77777777" w:rsidR="001C44D9" w:rsidRPr="001716A5" w:rsidRDefault="001C44D9" w:rsidP="0058464C">
            <w:pPr>
              <w:rPr>
                <w:i/>
                <w:iCs/>
              </w:rPr>
            </w:pPr>
            <w:r w:rsidRPr="001716A5">
              <w:rPr>
                <w:b/>
                <w:bCs/>
              </w:rPr>
              <w:t>Content</w:t>
            </w:r>
            <w:r>
              <w:t xml:space="preserve">: </w:t>
            </w:r>
            <w:r w:rsidRPr="00854AC5">
              <w:rPr>
                <w:sz w:val="20"/>
                <w:szCs w:val="20"/>
              </w:rPr>
              <w:t>As well as the formal introduction of bearings, this unit provides a great opportunity to revisit other material and make links across the curriculum. Students</w:t>
            </w:r>
            <w:r w:rsidRPr="00063A5B">
              <w:rPr>
                <w:sz w:val="20"/>
              </w:rPr>
              <w:t xml:space="preserve"> </w:t>
            </w:r>
            <w:r>
              <w:rPr>
                <w:sz w:val="20"/>
              </w:rPr>
              <w:t>will reinforce their understanding of trigonometry and Pythagoras and apply mathematics to model real-life situations.</w:t>
            </w:r>
          </w:p>
        </w:tc>
        <w:tc>
          <w:tcPr>
            <w:tcW w:w="2560" w:type="dxa"/>
            <w:gridSpan w:val="2"/>
          </w:tcPr>
          <w:p w14:paraId="0B115837" w14:textId="77777777" w:rsidR="001C44D9" w:rsidRDefault="001C44D9" w:rsidP="0058464C">
            <w:r w:rsidRPr="001716A5">
              <w:rPr>
                <w:b/>
                <w:bCs/>
              </w:rPr>
              <w:t>Content</w:t>
            </w:r>
            <w:r w:rsidRPr="00063A5B">
              <w:t>:</w:t>
            </w:r>
            <w:r w:rsidRPr="00063A5B">
              <w:rPr>
                <w:iCs/>
              </w:rPr>
              <w:t xml:space="preserve"> </w:t>
            </w:r>
            <w:r w:rsidRPr="00854AC5">
              <w:rPr>
                <w:iCs/>
                <w:sz w:val="20"/>
              </w:rPr>
              <w:t>The formulae for arc length and sector area are built up from students’ prior knowledge of area and fractions.</w:t>
            </w:r>
            <w:r w:rsidRPr="00854AC5">
              <w:rPr>
                <w:iCs/>
                <w:sz w:val="18"/>
              </w:rPr>
              <w:t xml:space="preserve"> </w:t>
            </w:r>
            <w:r>
              <w:rPr>
                <w:iCs/>
                <w:sz w:val="18"/>
              </w:rPr>
              <w:t xml:space="preserve">They are also introduced to the formulae for surface area and volume of spheres and cones. Higher level students can enhance their knowledge of working with ratios and are introduced to circle theorems. </w:t>
            </w:r>
          </w:p>
        </w:tc>
        <w:tc>
          <w:tcPr>
            <w:tcW w:w="2562" w:type="dxa"/>
            <w:shd w:val="clear" w:color="auto" w:fill="F2F2F2" w:themeFill="background1" w:themeFillShade="F2"/>
          </w:tcPr>
          <w:p w14:paraId="3371E902" w14:textId="77777777" w:rsidR="001C44D9" w:rsidRDefault="001C44D9" w:rsidP="0058464C">
            <w:r w:rsidRPr="001716A5">
              <w:rPr>
                <w:b/>
                <w:bCs/>
              </w:rPr>
              <w:t>Content</w:t>
            </w:r>
            <w:r>
              <w:t xml:space="preserve">: </w:t>
            </w:r>
            <w:r w:rsidRPr="00063A5B">
              <w:rPr>
                <w:sz w:val="20"/>
              </w:rPr>
              <w:t xml:space="preserve">Students </w:t>
            </w:r>
            <w:r>
              <w:rPr>
                <w:sz w:val="20"/>
              </w:rPr>
              <w:t xml:space="preserve">will have met vectors to describe translation in KS3. They will be revisited and used as a basis for looking more formally at vectors. Students will learn how to add, </w:t>
            </w:r>
            <w:proofErr w:type="gramStart"/>
            <w:r>
              <w:rPr>
                <w:sz w:val="20"/>
              </w:rPr>
              <w:t>subtract</w:t>
            </w:r>
            <w:proofErr w:type="gramEnd"/>
            <w:r>
              <w:rPr>
                <w:sz w:val="20"/>
              </w:rPr>
              <w:t xml:space="preserve"> and multiply vectors and connect this to vector journeys using the formal vector notation.</w:t>
            </w:r>
          </w:p>
        </w:tc>
        <w:tc>
          <w:tcPr>
            <w:tcW w:w="2561" w:type="dxa"/>
          </w:tcPr>
          <w:p w14:paraId="3404BFF4" w14:textId="77777777" w:rsidR="001C44D9" w:rsidRDefault="001C44D9" w:rsidP="0058464C">
            <w:r w:rsidRPr="001716A5">
              <w:rPr>
                <w:b/>
                <w:bCs/>
              </w:rPr>
              <w:t>Content</w:t>
            </w:r>
            <w:r>
              <w:t xml:space="preserve">: </w:t>
            </w:r>
            <w:r>
              <w:rPr>
                <w:sz w:val="20"/>
              </w:rPr>
              <w:t>This unit builds on KS3 ratio and fractions, highlighting similarities and differences and links to other areas of mathematics including both algebra and geometry.</w:t>
            </w:r>
            <w:r w:rsidRPr="00063A5B">
              <w:rPr>
                <w:sz w:val="20"/>
              </w:rPr>
              <w:t xml:space="preserve"> </w:t>
            </w:r>
            <w:r>
              <w:rPr>
                <w:sz w:val="20"/>
              </w:rPr>
              <w:t xml:space="preserve">There is large focus on reasoning and understanding notation to support complex problems. </w:t>
            </w:r>
          </w:p>
        </w:tc>
        <w:tc>
          <w:tcPr>
            <w:tcW w:w="2561" w:type="dxa"/>
            <w:gridSpan w:val="2"/>
            <w:shd w:val="clear" w:color="auto" w:fill="F2F2F2" w:themeFill="background1" w:themeFillShade="F2"/>
          </w:tcPr>
          <w:p w14:paraId="3544BF65" w14:textId="77777777" w:rsidR="001C44D9" w:rsidRDefault="001C44D9" w:rsidP="0058464C">
            <w:r w:rsidRPr="001716A5">
              <w:rPr>
                <w:b/>
                <w:bCs/>
              </w:rPr>
              <w:t>Content</w:t>
            </w:r>
            <w:r>
              <w:t xml:space="preserve">: </w:t>
            </w:r>
            <w:r>
              <w:rPr>
                <w:sz w:val="20"/>
              </w:rPr>
              <w:t>Percentages feature heavily in the GCSE papers and this unit builds on KS3. Calculator methods are encouraged throughout and are essential for repeated change/growth and decay problems. Use of financial contexts is central, helping students maintain familiarity with vocabulary they will see outside school.</w:t>
            </w:r>
          </w:p>
        </w:tc>
        <w:tc>
          <w:tcPr>
            <w:tcW w:w="2561" w:type="dxa"/>
          </w:tcPr>
          <w:p w14:paraId="296F51AC" w14:textId="77777777" w:rsidR="001C44D9" w:rsidRDefault="001C44D9" w:rsidP="0058464C">
            <w:r w:rsidRPr="001716A5">
              <w:rPr>
                <w:b/>
                <w:bCs/>
              </w:rPr>
              <w:t>Content</w:t>
            </w:r>
            <w:r>
              <w:t xml:space="preserve">: </w:t>
            </w:r>
            <w:r>
              <w:rPr>
                <w:sz w:val="20"/>
              </w:rPr>
              <w:t xml:space="preserve">This unit also builds on KS3 and provides a good context in which to revisit fraction arithmetic and conversions between fractions, </w:t>
            </w:r>
            <w:proofErr w:type="gramStart"/>
            <w:r>
              <w:rPr>
                <w:sz w:val="20"/>
              </w:rPr>
              <w:t>decimals</w:t>
            </w:r>
            <w:proofErr w:type="gramEnd"/>
            <w:r>
              <w:rPr>
                <w:sz w:val="20"/>
              </w:rPr>
              <w:t xml:space="preserve"> and percentages. Tables and Venn diagrams are revisited and understanding of tree diagrams is developed. </w:t>
            </w:r>
            <w:r w:rsidRPr="00063A5B">
              <w:rPr>
                <w:sz w:val="20"/>
              </w:rPr>
              <w:t xml:space="preserve"> </w:t>
            </w:r>
          </w:p>
        </w:tc>
      </w:tr>
      <w:tr w:rsidR="001C44D9" w14:paraId="771CF23F" w14:textId="77777777" w:rsidTr="0058464C">
        <w:trPr>
          <w:trHeight w:val="318"/>
        </w:trPr>
        <w:tc>
          <w:tcPr>
            <w:tcW w:w="2560" w:type="dxa"/>
            <w:tcBorders>
              <w:bottom w:val="single" w:sz="12" w:space="0" w:color="4472C4" w:themeColor="accent1"/>
            </w:tcBorders>
            <w:shd w:val="clear" w:color="auto" w:fill="F2F2F2" w:themeFill="background1" w:themeFillShade="F2"/>
          </w:tcPr>
          <w:p w14:paraId="556370E2" w14:textId="77777777" w:rsidR="001C44D9" w:rsidRPr="00032C8E" w:rsidRDefault="001C44D9" w:rsidP="0058464C">
            <w:pPr>
              <w:rPr>
                <w:i/>
                <w:iCs/>
              </w:rPr>
            </w:pPr>
            <w:r>
              <w:rPr>
                <w:b/>
                <w:bCs/>
              </w:rPr>
              <w:t>8</w:t>
            </w:r>
            <w:r w:rsidRPr="00032C8E">
              <w:rPr>
                <w:b/>
                <w:bCs/>
              </w:rPr>
              <w:t xml:space="preserve"> Key concepts students need to understand</w:t>
            </w:r>
            <w:r>
              <w:rPr>
                <w:b/>
                <w:bCs/>
              </w:rPr>
              <w:t xml:space="preserve"> (Core Knowledge)</w:t>
            </w:r>
            <w:r>
              <w:t>: cardinal direction, compass, protractor, clockwise, scale diagrams, bearings, trigonometry, Pythagoras</w:t>
            </w:r>
          </w:p>
        </w:tc>
        <w:tc>
          <w:tcPr>
            <w:tcW w:w="2560" w:type="dxa"/>
            <w:gridSpan w:val="2"/>
            <w:tcBorders>
              <w:bottom w:val="single" w:sz="12" w:space="0" w:color="4472C4" w:themeColor="accent1"/>
            </w:tcBorders>
          </w:tcPr>
          <w:p w14:paraId="62EE63BE"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w:t>
            </w:r>
            <w:r w:rsidRPr="00063A5B">
              <w:t xml:space="preserve"> </w:t>
            </w:r>
            <w:r>
              <w:t>radius,</w:t>
            </w:r>
            <w:r>
              <w:rPr>
                <w:iCs/>
              </w:rPr>
              <w:t xml:space="preserve"> diameter, sector, arc, chord, tangent, segment, centre</w:t>
            </w:r>
          </w:p>
        </w:tc>
        <w:tc>
          <w:tcPr>
            <w:tcW w:w="2562" w:type="dxa"/>
            <w:tcBorders>
              <w:bottom w:val="single" w:sz="12" w:space="0" w:color="4472C4" w:themeColor="accent1"/>
            </w:tcBorders>
            <w:shd w:val="clear" w:color="auto" w:fill="F2F2F2" w:themeFill="background1" w:themeFillShade="F2"/>
          </w:tcPr>
          <w:p w14:paraId="6E756176"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column vector, magnitude, scalar, parallel, resultant, vector journey, collinear, prove</w:t>
            </w:r>
          </w:p>
        </w:tc>
        <w:tc>
          <w:tcPr>
            <w:tcW w:w="2561" w:type="dxa"/>
            <w:tcBorders>
              <w:bottom w:val="single" w:sz="12" w:space="0" w:color="4472C4" w:themeColor="accent1"/>
            </w:tcBorders>
          </w:tcPr>
          <w:p w14:paraId="2828EC39"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xml:space="preserve">: </w:t>
            </w:r>
            <w:r w:rsidRPr="00454909">
              <w:t>ratio</w:t>
            </w:r>
            <w:r>
              <w:t>, fraction, equivalent, convert, unit, simplest form, exchange rate</w:t>
            </w:r>
          </w:p>
        </w:tc>
        <w:tc>
          <w:tcPr>
            <w:tcW w:w="2561" w:type="dxa"/>
            <w:gridSpan w:val="2"/>
            <w:tcBorders>
              <w:bottom w:val="single" w:sz="12" w:space="0" w:color="4472C4" w:themeColor="accent1"/>
            </w:tcBorders>
            <w:shd w:val="clear" w:color="auto" w:fill="F2F2F2" w:themeFill="background1" w:themeFillShade="F2"/>
          </w:tcPr>
          <w:p w14:paraId="44FB0007"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xml:space="preserve">: </w:t>
            </w:r>
            <w:r>
              <w:rPr>
                <w:iCs/>
              </w:rPr>
              <w:t>compound interest, growth, decay, multiplier, decrease, reduce, deprecate, iterate</w:t>
            </w:r>
          </w:p>
        </w:tc>
        <w:tc>
          <w:tcPr>
            <w:tcW w:w="2561" w:type="dxa"/>
            <w:tcBorders>
              <w:bottom w:val="single" w:sz="12" w:space="0" w:color="4472C4" w:themeColor="accent1"/>
            </w:tcBorders>
          </w:tcPr>
          <w:p w14:paraId="6C3CE4A8"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Bias, experimental, conditional, independent, event, intersection, union, relative frequency</w:t>
            </w:r>
          </w:p>
        </w:tc>
      </w:tr>
      <w:tr w:rsidR="001C44D9" w14:paraId="3647F6CC" w14:textId="77777777" w:rsidTr="0058464C">
        <w:trPr>
          <w:trHeight w:val="318"/>
        </w:trPr>
        <w:tc>
          <w:tcPr>
            <w:tcW w:w="15365" w:type="dxa"/>
            <w:gridSpan w:val="8"/>
            <w:tcBorders>
              <w:left w:val="nil"/>
              <w:right w:val="nil"/>
            </w:tcBorders>
          </w:tcPr>
          <w:p w14:paraId="2C864669" w14:textId="77777777" w:rsidR="001C44D9" w:rsidRDefault="001C44D9" w:rsidP="0058464C">
            <w:pPr>
              <w:rPr>
                <w:b/>
                <w:bCs/>
              </w:rPr>
            </w:pPr>
          </w:p>
        </w:tc>
      </w:tr>
      <w:tr w:rsidR="001C44D9" w14:paraId="79A5F97D" w14:textId="77777777" w:rsidTr="0058464C">
        <w:trPr>
          <w:trHeight w:val="318"/>
        </w:trPr>
        <w:tc>
          <w:tcPr>
            <w:tcW w:w="5088" w:type="dxa"/>
            <w:gridSpan w:val="2"/>
          </w:tcPr>
          <w:p w14:paraId="01D3C2FC" w14:textId="77777777" w:rsidR="001C44D9" w:rsidRDefault="001C44D9" w:rsidP="0058464C">
            <w:pPr>
              <w:rPr>
                <w:b/>
                <w:bCs/>
              </w:rPr>
            </w:pPr>
            <w:r>
              <w:rPr>
                <w:b/>
                <w:bCs/>
              </w:rPr>
              <w:t>SMSC Opportunities (including evidence of British Values)</w:t>
            </w:r>
          </w:p>
        </w:tc>
        <w:tc>
          <w:tcPr>
            <w:tcW w:w="5245" w:type="dxa"/>
            <w:gridSpan w:val="4"/>
          </w:tcPr>
          <w:p w14:paraId="33EBECFA" w14:textId="77777777" w:rsidR="001C44D9" w:rsidRDefault="001C44D9" w:rsidP="0058464C">
            <w:pPr>
              <w:rPr>
                <w:b/>
                <w:bCs/>
              </w:rPr>
            </w:pPr>
            <w:r w:rsidRPr="005A067A">
              <w:rPr>
                <w:b/>
                <w:bCs/>
              </w:rPr>
              <w:t>Out of classroom opportunities</w:t>
            </w:r>
          </w:p>
        </w:tc>
        <w:tc>
          <w:tcPr>
            <w:tcW w:w="5032" w:type="dxa"/>
            <w:gridSpan w:val="2"/>
          </w:tcPr>
          <w:p w14:paraId="7CEF0BD6" w14:textId="77777777" w:rsidR="001C44D9" w:rsidRDefault="001C44D9" w:rsidP="0058464C">
            <w:pPr>
              <w:rPr>
                <w:b/>
                <w:bCs/>
              </w:rPr>
            </w:pPr>
            <w:r w:rsidRPr="005A067A">
              <w:rPr>
                <w:b/>
                <w:bCs/>
              </w:rPr>
              <w:t xml:space="preserve">Assessment </w:t>
            </w:r>
            <w:r>
              <w:rPr>
                <w:b/>
                <w:bCs/>
              </w:rPr>
              <w:t>opportunities (Please see Assessment Calendar on Website)</w:t>
            </w:r>
          </w:p>
        </w:tc>
      </w:tr>
      <w:tr w:rsidR="001C44D9" w14:paraId="2D2A76CF" w14:textId="77777777" w:rsidTr="0058464C">
        <w:trPr>
          <w:trHeight w:val="318"/>
        </w:trPr>
        <w:tc>
          <w:tcPr>
            <w:tcW w:w="5088" w:type="dxa"/>
            <w:gridSpan w:val="2"/>
          </w:tcPr>
          <w:p w14:paraId="6F612E36" w14:textId="77777777" w:rsidR="001C44D9" w:rsidRPr="002443D5" w:rsidRDefault="001C44D9" w:rsidP="0058464C">
            <w:pPr>
              <w:rPr>
                <w:bCs/>
                <w:i/>
              </w:rPr>
            </w:pPr>
            <w:r>
              <w:rPr>
                <w:i/>
                <w:iCs/>
                <w:kern w:val="0"/>
                <w14:ligatures w14:val="none"/>
              </w:rPr>
              <w:t>All lessons are underpinned by mutual Respect o</w:t>
            </w:r>
            <w:r>
              <w:rPr>
                <w:iCs/>
                <w:kern w:val="0"/>
                <w14:ligatures w14:val="none"/>
              </w:rPr>
              <w:t xml:space="preserve">f </w:t>
            </w:r>
            <w:r>
              <w:rPr>
                <w:i/>
                <w:iCs/>
                <w:kern w:val="0"/>
                <w14:ligatures w14:val="none"/>
              </w:rPr>
              <w:t>others and formal mathematical methods in books.</w:t>
            </w:r>
            <w:r>
              <w:rPr>
                <w:bCs/>
                <w:i/>
              </w:rPr>
              <w:t xml:space="preserve"> </w:t>
            </w:r>
          </w:p>
        </w:tc>
        <w:tc>
          <w:tcPr>
            <w:tcW w:w="5245" w:type="dxa"/>
            <w:gridSpan w:val="4"/>
          </w:tcPr>
          <w:p w14:paraId="7E36CCEB" w14:textId="77777777" w:rsidR="001C44D9" w:rsidRDefault="001C44D9" w:rsidP="0058464C">
            <w:pPr>
              <w:rPr>
                <w:i/>
                <w:iCs/>
              </w:rPr>
            </w:pPr>
            <w:proofErr w:type="spellStart"/>
            <w:r>
              <w:rPr>
                <w:i/>
                <w:iCs/>
              </w:rPr>
              <w:t>Sparx</w:t>
            </w:r>
            <w:proofErr w:type="spellEnd"/>
            <w:r>
              <w:rPr>
                <w:i/>
                <w:iCs/>
              </w:rPr>
              <w:t xml:space="preserve"> Maths website; homework and independent work</w:t>
            </w:r>
          </w:p>
          <w:p w14:paraId="17604497" w14:textId="77777777" w:rsidR="001C44D9" w:rsidRPr="005A067A" w:rsidRDefault="001C44D9" w:rsidP="0058464C">
            <w:pPr>
              <w:rPr>
                <w:b/>
                <w:bCs/>
              </w:rPr>
            </w:pPr>
            <w:r>
              <w:rPr>
                <w:i/>
                <w:iCs/>
              </w:rPr>
              <w:t xml:space="preserve">UKMT Intermediate Maths Challenge – February </w:t>
            </w:r>
            <w:r w:rsidRPr="00B54410">
              <w:rPr>
                <w:i/>
                <w:iCs/>
              </w:rPr>
              <w:t xml:space="preserve"> </w:t>
            </w:r>
          </w:p>
        </w:tc>
        <w:tc>
          <w:tcPr>
            <w:tcW w:w="5032" w:type="dxa"/>
            <w:gridSpan w:val="2"/>
          </w:tcPr>
          <w:p w14:paraId="63341A03" w14:textId="77777777" w:rsidR="001C44D9" w:rsidRPr="00602C33" w:rsidRDefault="001C44D9" w:rsidP="0058464C">
            <w:pPr>
              <w:pStyle w:val="paragraph"/>
              <w:spacing w:before="0" w:beforeAutospacing="0" w:after="0" w:afterAutospacing="0"/>
              <w:textAlignment w:val="baseline"/>
              <w:rPr>
                <w:rFonts w:ascii="Segoe UI" w:hAnsi="Segoe UI" w:cs="Segoe UI"/>
                <w:i/>
                <w:sz w:val="18"/>
                <w:szCs w:val="18"/>
              </w:rPr>
            </w:pPr>
            <w:r w:rsidRPr="00602C33">
              <w:rPr>
                <w:rStyle w:val="normaltextrun"/>
                <w:rFonts w:ascii="Calibri" w:hAnsi="Calibri" w:cs="Calibri"/>
                <w:i/>
                <w:sz w:val="22"/>
                <w:szCs w:val="22"/>
              </w:rPr>
              <w:t>End of unit k</w:t>
            </w:r>
            <w:r w:rsidRPr="00602C33">
              <w:rPr>
                <w:rStyle w:val="normaltextrun"/>
                <w:rFonts w:ascii="Calibri" w:hAnsi="Calibri" w:cs="Calibri"/>
                <w:i/>
              </w:rPr>
              <w:t>nowledge checks</w:t>
            </w:r>
            <w:r w:rsidRPr="00602C33">
              <w:rPr>
                <w:rStyle w:val="normaltextrun"/>
                <w:rFonts w:ascii="Calibri" w:hAnsi="Calibri" w:cs="Calibri"/>
                <w:i/>
                <w:sz w:val="22"/>
                <w:szCs w:val="22"/>
              </w:rPr>
              <w:t>.</w:t>
            </w:r>
            <w:r w:rsidRPr="00602C33">
              <w:rPr>
                <w:rStyle w:val="eop"/>
                <w:rFonts w:ascii="Calibri" w:hAnsi="Calibri" w:cs="Calibri"/>
                <w:i/>
                <w:sz w:val="22"/>
                <w:szCs w:val="22"/>
              </w:rPr>
              <w:t> </w:t>
            </w:r>
          </w:p>
          <w:p w14:paraId="60D6D807" w14:textId="77777777" w:rsidR="001C44D9" w:rsidRDefault="001C44D9" w:rsidP="0058464C">
            <w:pPr>
              <w:rPr>
                <w:b/>
                <w:bCs/>
              </w:rPr>
            </w:pPr>
          </w:p>
        </w:tc>
      </w:tr>
    </w:tbl>
    <w:p w14:paraId="511CBD1D" w14:textId="77777777" w:rsidR="001C44D9" w:rsidRDefault="001C44D9" w:rsidP="001C44D9"/>
    <w:p w14:paraId="568FDA2D" w14:textId="77777777" w:rsidR="001C44D9" w:rsidRDefault="001C44D9" w:rsidP="001C44D9"/>
    <w:p w14:paraId="67B1C59D" w14:textId="77777777" w:rsidR="001C44D9" w:rsidRDefault="001C44D9" w:rsidP="001C44D9"/>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C44D9" w14:paraId="05BA813C"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9F70D00" w14:textId="77777777" w:rsidR="001C44D9" w:rsidRPr="00910F95" w:rsidRDefault="001C44D9" w:rsidP="0058464C">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Maths Yr10</w:t>
            </w:r>
          </w:p>
        </w:tc>
      </w:tr>
    </w:tbl>
    <w:p w14:paraId="5EFC922B" w14:textId="77777777" w:rsidR="001C44D9" w:rsidRDefault="001C44D9" w:rsidP="001C44D9">
      <w:r>
        <w:rPr>
          <w:noProof/>
        </w:rPr>
        <w:drawing>
          <wp:anchor distT="0" distB="0" distL="114300" distR="114300" simplePos="0" relativeHeight="251688960" behindDoc="1" locked="0" layoutInCell="1" allowOverlap="1" wp14:anchorId="23BFA0B5" wp14:editId="0985043E">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604657153" name="Picture 60465715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87936" behindDoc="1" locked="0" layoutInCell="1" allowOverlap="1" wp14:anchorId="4F0072BF" wp14:editId="5F3EFA61">
            <wp:simplePos x="0" y="0"/>
            <wp:positionH relativeFrom="column">
              <wp:posOffset>0</wp:posOffset>
            </wp:positionH>
            <wp:positionV relativeFrom="paragraph">
              <wp:posOffset>0</wp:posOffset>
            </wp:positionV>
            <wp:extent cx="679450" cy="679450"/>
            <wp:effectExtent l="0" t="0" r="6350" b="6350"/>
            <wp:wrapNone/>
            <wp:docPr id="1842096490" name="Picture 1842096490"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1C44D9" w14:paraId="3774FD83" w14:textId="77777777" w:rsidTr="0058464C">
        <w:trPr>
          <w:trHeight w:val="318"/>
        </w:trPr>
        <w:tc>
          <w:tcPr>
            <w:tcW w:w="7682" w:type="dxa"/>
            <w:gridSpan w:val="4"/>
            <w:tcBorders>
              <w:bottom w:val="single" w:sz="12" w:space="0" w:color="4472C4" w:themeColor="accent1"/>
            </w:tcBorders>
          </w:tcPr>
          <w:p w14:paraId="1A805E61" w14:textId="77777777" w:rsidR="001C44D9" w:rsidRDefault="001C44D9" w:rsidP="0058464C">
            <w:r w:rsidRPr="001716A5">
              <w:rPr>
                <w:b/>
                <w:bCs/>
              </w:rPr>
              <w:t>Subject:</w:t>
            </w:r>
            <w:r>
              <w:rPr>
                <w:b/>
                <w:bCs/>
              </w:rPr>
              <w:t xml:space="preserve"> Mathematics</w:t>
            </w:r>
          </w:p>
        </w:tc>
        <w:tc>
          <w:tcPr>
            <w:tcW w:w="7683" w:type="dxa"/>
            <w:gridSpan w:val="4"/>
            <w:tcBorders>
              <w:bottom w:val="single" w:sz="12" w:space="0" w:color="4472C4" w:themeColor="accent1"/>
            </w:tcBorders>
          </w:tcPr>
          <w:p w14:paraId="49B17226" w14:textId="77777777" w:rsidR="001C44D9" w:rsidRDefault="001C44D9" w:rsidP="0058464C">
            <w:r w:rsidRPr="001716A5">
              <w:rPr>
                <w:b/>
                <w:bCs/>
              </w:rPr>
              <w:t>Year</w:t>
            </w:r>
            <w:r>
              <w:t xml:space="preserve">: 10 Term 5-6 </w:t>
            </w:r>
          </w:p>
        </w:tc>
      </w:tr>
      <w:tr w:rsidR="001C44D9" w14:paraId="7400AAF1" w14:textId="77777777" w:rsidTr="0058464C">
        <w:trPr>
          <w:trHeight w:val="318"/>
        </w:trPr>
        <w:tc>
          <w:tcPr>
            <w:tcW w:w="15365" w:type="dxa"/>
            <w:gridSpan w:val="8"/>
            <w:tcBorders>
              <w:left w:val="nil"/>
              <w:right w:val="nil"/>
            </w:tcBorders>
          </w:tcPr>
          <w:p w14:paraId="1E2E5F09" w14:textId="77777777" w:rsidR="001C44D9" w:rsidRPr="001716A5" w:rsidRDefault="001C44D9" w:rsidP="0058464C">
            <w:pPr>
              <w:rPr>
                <w:b/>
                <w:bCs/>
              </w:rPr>
            </w:pPr>
          </w:p>
        </w:tc>
      </w:tr>
      <w:tr w:rsidR="001C44D9" w14:paraId="38785F11" w14:textId="77777777" w:rsidTr="0058464C">
        <w:trPr>
          <w:trHeight w:val="318"/>
        </w:trPr>
        <w:tc>
          <w:tcPr>
            <w:tcW w:w="2560" w:type="dxa"/>
            <w:shd w:val="clear" w:color="auto" w:fill="F2F2F2" w:themeFill="background1" w:themeFillShade="F2"/>
          </w:tcPr>
          <w:p w14:paraId="58AAD51D" w14:textId="77777777" w:rsidR="001C44D9" w:rsidRPr="001716A5" w:rsidRDefault="001C44D9" w:rsidP="0058464C">
            <w:pPr>
              <w:rPr>
                <w:b/>
                <w:bCs/>
              </w:rPr>
            </w:pPr>
            <w:r w:rsidRPr="001716A5">
              <w:rPr>
                <w:b/>
                <w:bCs/>
              </w:rPr>
              <w:t>Topic 1</w:t>
            </w:r>
            <w:r>
              <w:t>: Collecting, Representing &amp; Interpreting Data</w:t>
            </w:r>
          </w:p>
        </w:tc>
        <w:tc>
          <w:tcPr>
            <w:tcW w:w="2560" w:type="dxa"/>
            <w:gridSpan w:val="2"/>
          </w:tcPr>
          <w:p w14:paraId="2CBE933A" w14:textId="77777777" w:rsidR="001C44D9" w:rsidRPr="001716A5" w:rsidRDefault="001C44D9" w:rsidP="0058464C">
            <w:pPr>
              <w:rPr>
                <w:b/>
                <w:bCs/>
              </w:rPr>
            </w:pPr>
            <w:r w:rsidRPr="001716A5">
              <w:rPr>
                <w:b/>
                <w:bCs/>
              </w:rPr>
              <w:t>Topic 2</w:t>
            </w:r>
            <w:r>
              <w:t>: Non-Calculator Methods</w:t>
            </w:r>
          </w:p>
        </w:tc>
        <w:tc>
          <w:tcPr>
            <w:tcW w:w="2562" w:type="dxa"/>
            <w:shd w:val="clear" w:color="auto" w:fill="F2F2F2" w:themeFill="background1" w:themeFillShade="F2"/>
          </w:tcPr>
          <w:p w14:paraId="2622DBCF" w14:textId="77777777" w:rsidR="001C44D9" w:rsidRPr="001716A5" w:rsidRDefault="001C44D9" w:rsidP="0058464C">
            <w:pPr>
              <w:rPr>
                <w:b/>
                <w:bCs/>
              </w:rPr>
            </w:pPr>
            <w:r w:rsidRPr="001716A5">
              <w:rPr>
                <w:b/>
                <w:bCs/>
              </w:rPr>
              <w:t>Topic 3</w:t>
            </w:r>
            <w:r>
              <w:t>: Types of Number &amp; Sequences</w:t>
            </w:r>
          </w:p>
        </w:tc>
        <w:tc>
          <w:tcPr>
            <w:tcW w:w="2561" w:type="dxa"/>
          </w:tcPr>
          <w:p w14:paraId="22574F78" w14:textId="77777777" w:rsidR="001C44D9" w:rsidRPr="001716A5" w:rsidRDefault="001C44D9" w:rsidP="0058464C">
            <w:pPr>
              <w:rPr>
                <w:b/>
                <w:bCs/>
              </w:rPr>
            </w:pPr>
            <w:r w:rsidRPr="001716A5">
              <w:rPr>
                <w:b/>
                <w:bCs/>
              </w:rPr>
              <w:t>Topic 4</w:t>
            </w:r>
            <w:r>
              <w:t>:  Indices &amp; Roots</w:t>
            </w:r>
          </w:p>
        </w:tc>
        <w:tc>
          <w:tcPr>
            <w:tcW w:w="2561" w:type="dxa"/>
            <w:gridSpan w:val="2"/>
            <w:shd w:val="clear" w:color="auto" w:fill="F2F2F2" w:themeFill="background1" w:themeFillShade="F2"/>
          </w:tcPr>
          <w:p w14:paraId="0A907C13" w14:textId="77777777" w:rsidR="001C44D9" w:rsidRPr="001716A5" w:rsidRDefault="001C44D9" w:rsidP="0058464C">
            <w:pPr>
              <w:rPr>
                <w:b/>
                <w:bCs/>
              </w:rPr>
            </w:pPr>
            <w:r w:rsidRPr="001716A5">
              <w:rPr>
                <w:b/>
                <w:bCs/>
              </w:rPr>
              <w:t>Topic 5</w:t>
            </w:r>
            <w:r>
              <w:t>: Manipulating Expressions</w:t>
            </w:r>
          </w:p>
        </w:tc>
        <w:tc>
          <w:tcPr>
            <w:tcW w:w="2561" w:type="dxa"/>
          </w:tcPr>
          <w:p w14:paraId="63F49155" w14:textId="77777777" w:rsidR="001C44D9" w:rsidRPr="001716A5" w:rsidRDefault="001C44D9" w:rsidP="0058464C">
            <w:pPr>
              <w:rPr>
                <w:b/>
                <w:bCs/>
              </w:rPr>
            </w:pPr>
          </w:p>
        </w:tc>
      </w:tr>
      <w:tr w:rsidR="001C44D9" w14:paraId="7F4EBF2B" w14:textId="77777777" w:rsidTr="0058464C">
        <w:trPr>
          <w:trHeight w:val="318"/>
        </w:trPr>
        <w:tc>
          <w:tcPr>
            <w:tcW w:w="2560" w:type="dxa"/>
            <w:shd w:val="clear" w:color="auto" w:fill="F2F2F2" w:themeFill="background1" w:themeFillShade="F2"/>
          </w:tcPr>
          <w:p w14:paraId="7CE3EC4F" w14:textId="77777777" w:rsidR="001C44D9" w:rsidRDefault="001C44D9" w:rsidP="0058464C">
            <w:r w:rsidRPr="001716A5">
              <w:rPr>
                <w:b/>
                <w:bCs/>
              </w:rPr>
              <w:t>Duration</w:t>
            </w:r>
            <w:r>
              <w:t>: 4 weeks</w:t>
            </w:r>
          </w:p>
        </w:tc>
        <w:tc>
          <w:tcPr>
            <w:tcW w:w="2560" w:type="dxa"/>
            <w:gridSpan w:val="2"/>
          </w:tcPr>
          <w:p w14:paraId="4EED8A6F" w14:textId="77777777" w:rsidR="001C44D9" w:rsidRDefault="001C44D9" w:rsidP="0058464C">
            <w:r w:rsidRPr="001716A5">
              <w:rPr>
                <w:b/>
                <w:bCs/>
              </w:rPr>
              <w:t>Duration</w:t>
            </w:r>
            <w:r>
              <w:t>: 2 weeks</w:t>
            </w:r>
          </w:p>
        </w:tc>
        <w:tc>
          <w:tcPr>
            <w:tcW w:w="2562" w:type="dxa"/>
            <w:shd w:val="clear" w:color="auto" w:fill="F2F2F2" w:themeFill="background1" w:themeFillShade="F2"/>
          </w:tcPr>
          <w:p w14:paraId="09E4A85B" w14:textId="77777777" w:rsidR="001C44D9" w:rsidRDefault="001C44D9" w:rsidP="0058464C">
            <w:r w:rsidRPr="001716A5">
              <w:rPr>
                <w:b/>
                <w:bCs/>
              </w:rPr>
              <w:t>Duration</w:t>
            </w:r>
            <w:r>
              <w:t>: 2 weeks</w:t>
            </w:r>
          </w:p>
        </w:tc>
        <w:tc>
          <w:tcPr>
            <w:tcW w:w="2561" w:type="dxa"/>
          </w:tcPr>
          <w:p w14:paraId="241B7158" w14:textId="77777777" w:rsidR="001C44D9" w:rsidRDefault="001C44D9" w:rsidP="0058464C">
            <w:r w:rsidRPr="001716A5">
              <w:rPr>
                <w:b/>
                <w:bCs/>
              </w:rPr>
              <w:t>Duration</w:t>
            </w:r>
            <w:r>
              <w:t>: 2 weeks</w:t>
            </w:r>
          </w:p>
        </w:tc>
        <w:tc>
          <w:tcPr>
            <w:tcW w:w="2561" w:type="dxa"/>
            <w:gridSpan w:val="2"/>
            <w:shd w:val="clear" w:color="auto" w:fill="F2F2F2" w:themeFill="background1" w:themeFillShade="F2"/>
          </w:tcPr>
          <w:p w14:paraId="4BD7FEFB" w14:textId="77777777" w:rsidR="001C44D9" w:rsidRDefault="001C44D9" w:rsidP="0058464C">
            <w:r w:rsidRPr="001716A5">
              <w:rPr>
                <w:b/>
                <w:bCs/>
              </w:rPr>
              <w:t>Duration</w:t>
            </w:r>
            <w:r>
              <w:t>: 2 weeks</w:t>
            </w:r>
          </w:p>
        </w:tc>
        <w:tc>
          <w:tcPr>
            <w:tcW w:w="2561" w:type="dxa"/>
          </w:tcPr>
          <w:p w14:paraId="385DBDFF" w14:textId="77777777" w:rsidR="001C44D9" w:rsidRDefault="001C44D9" w:rsidP="0058464C"/>
        </w:tc>
      </w:tr>
      <w:tr w:rsidR="001C44D9" w14:paraId="7E1378F3" w14:textId="77777777" w:rsidTr="0058464C">
        <w:trPr>
          <w:trHeight w:val="318"/>
        </w:trPr>
        <w:tc>
          <w:tcPr>
            <w:tcW w:w="2560" w:type="dxa"/>
            <w:shd w:val="clear" w:color="auto" w:fill="F2F2F2" w:themeFill="background1" w:themeFillShade="F2"/>
          </w:tcPr>
          <w:p w14:paraId="0B08C52B" w14:textId="77777777" w:rsidR="001C44D9" w:rsidRPr="001716A5" w:rsidRDefault="001C44D9" w:rsidP="0058464C">
            <w:pPr>
              <w:rPr>
                <w:i/>
                <w:iCs/>
              </w:rPr>
            </w:pPr>
            <w:r w:rsidRPr="001716A5">
              <w:rPr>
                <w:b/>
                <w:bCs/>
              </w:rPr>
              <w:t>Content</w:t>
            </w:r>
            <w:r>
              <w:t xml:space="preserve">: </w:t>
            </w:r>
            <w:r w:rsidRPr="00063A5B">
              <w:rPr>
                <w:sz w:val="20"/>
              </w:rPr>
              <w:t xml:space="preserve">Develop </w:t>
            </w:r>
            <w:r>
              <w:rPr>
                <w:sz w:val="20"/>
              </w:rPr>
              <w:t>Students</w:t>
            </w:r>
            <w:r w:rsidRPr="00063A5B">
              <w:rPr>
                <w:sz w:val="20"/>
              </w:rPr>
              <w:t xml:space="preserve"> knowledge of </w:t>
            </w:r>
            <w:r>
              <w:rPr>
                <w:sz w:val="20"/>
              </w:rPr>
              <w:t xml:space="preserve">collection, </w:t>
            </w:r>
            <w:proofErr w:type="gramStart"/>
            <w:r>
              <w:rPr>
                <w:sz w:val="20"/>
              </w:rPr>
              <w:t>representation</w:t>
            </w:r>
            <w:proofErr w:type="gramEnd"/>
            <w:r>
              <w:rPr>
                <w:sz w:val="20"/>
              </w:rPr>
              <w:t xml:space="preserve"> and use of summary statistics. Links to Geography, Science and from </w:t>
            </w:r>
            <w:proofErr w:type="spellStart"/>
            <w:proofErr w:type="gramStart"/>
            <w:r>
              <w:rPr>
                <w:sz w:val="20"/>
              </w:rPr>
              <w:t>every day</w:t>
            </w:r>
            <w:proofErr w:type="spellEnd"/>
            <w:proofErr w:type="gramEnd"/>
            <w:r>
              <w:rPr>
                <w:sz w:val="20"/>
              </w:rPr>
              <w:t xml:space="preserve"> life. Higher students study additional content of histograms, cumulative </w:t>
            </w:r>
            <w:proofErr w:type="gramStart"/>
            <w:r>
              <w:rPr>
                <w:sz w:val="20"/>
              </w:rPr>
              <w:t>frequency</w:t>
            </w:r>
            <w:proofErr w:type="gramEnd"/>
            <w:r>
              <w:rPr>
                <w:sz w:val="20"/>
              </w:rPr>
              <w:t xml:space="preserve"> and box plots.  </w:t>
            </w:r>
          </w:p>
        </w:tc>
        <w:tc>
          <w:tcPr>
            <w:tcW w:w="2560" w:type="dxa"/>
            <w:gridSpan w:val="2"/>
          </w:tcPr>
          <w:p w14:paraId="6A80AF80" w14:textId="77777777" w:rsidR="001C44D9" w:rsidRPr="00300AFD" w:rsidRDefault="001C44D9" w:rsidP="0058464C">
            <w:pPr>
              <w:rPr>
                <w:sz w:val="20"/>
              </w:rPr>
            </w:pPr>
            <w:r w:rsidRPr="001716A5">
              <w:rPr>
                <w:b/>
                <w:bCs/>
              </w:rPr>
              <w:t>Content</w:t>
            </w:r>
            <w:r>
              <w:t xml:space="preserve">: </w:t>
            </w:r>
            <w:r>
              <w:rPr>
                <w:sz w:val="20"/>
              </w:rPr>
              <w:t>Mental methods and using number sense are to be encouraged alongside formal methods</w:t>
            </w:r>
            <w:r w:rsidRPr="00300AFD">
              <w:rPr>
                <w:sz w:val="20"/>
              </w:rPr>
              <w:t xml:space="preserve"> build</w:t>
            </w:r>
            <w:r>
              <w:rPr>
                <w:sz w:val="20"/>
              </w:rPr>
              <w:t>ing</w:t>
            </w:r>
            <w:r w:rsidRPr="00300AFD">
              <w:rPr>
                <w:sz w:val="20"/>
              </w:rPr>
              <w:t xml:space="preserve"> on KS3 content for calculation. </w:t>
            </w:r>
            <w:r>
              <w:rPr>
                <w:sz w:val="20"/>
              </w:rPr>
              <w:t>A</w:t>
            </w:r>
            <w:r w:rsidRPr="00300AFD">
              <w:rPr>
                <w:sz w:val="20"/>
              </w:rPr>
              <w:t>ll four operations with integers, decimals and fractions</w:t>
            </w:r>
            <w:r>
              <w:rPr>
                <w:sz w:val="20"/>
              </w:rPr>
              <w:t xml:space="preserve"> are </w:t>
            </w:r>
            <w:r w:rsidRPr="00300AFD">
              <w:rPr>
                <w:sz w:val="20"/>
              </w:rPr>
              <w:t>covered through multi-step problems. The limits of accuracy of truncation are explored and compared to rounding</w:t>
            </w:r>
            <w:r>
              <w:rPr>
                <w:sz w:val="20"/>
              </w:rPr>
              <w:t>.</w:t>
            </w:r>
            <w:r w:rsidRPr="00300AFD">
              <w:rPr>
                <w:sz w:val="20"/>
              </w:rPr>
              <w:t xml:space="preserve"> </w:t>
            </w:r>
          </w:p>
        </w:tc>
        <w:tc>
          <w:tcPr>
            <w:tcW w:w="2562" w:type="dxa"/>
            <w:shd w:val="clear" w:color="auto" w:fill="F2F2F2" w:themeFill="background1" w:themeFillShade="F2"/>
          </w:tcPr>
          <w:p w14:paraId="65D9BA22" w14:textId="77777777" w:rsidR="001C44D9" w:rsidRPr="006B3E7D" w:rsidRDefault="001C44D9" w:rsidP="0058464C">
            <w:pPr>
              <w:rPr>
                <w:sz w:val="20"/>
              </w:rPr>
            </w:pPr>
            <w:r w:rsidRPr="001716A5">
              <w:rPr>
                <w:b/>
                <w:bCs/>
              </w:rPr>
              <w:t>Content</w:t>
            </w:r>
            <w:r>
              <w:t xml:space="preserve">: </w:t>
            </w:r>
            <w:r>
              <w:rPr>
                <w:sz w:val="20"/>
              </w:rPr>
              <w:t>This unit</w:t>
            </w:r>
            <w:r w:rsidRPr="006B3E7D">
              <w:rPr>
                <w:sz w:val="20"/>
              </w:rPr>
              <w:t xml:space="preserve"> again mainly revises KS3 content, reviewing prime</w:t>
            </w:r>
            <w:r>
              <w:rPr>
                <w:sz w:val="20"/>
              </w:rPr>
              <w:t xml:space="preserve"> </w:t>
            </w:r>
            <w:r w:rsidRPr="006B3E7D">
              <w:rPr>
                <w:sz w:val="20"/>
              </w:rPr>
              <w:t xml:space="preserve">factorisation and </w:t>
            </w:r>
          </w:p>
          <w:p w14:paraId="6CC6951F" w14:textId="77777777" w:rsidR="001C44D9" w:rsidRPr="006B3E7D" w:rsidRDefault="001C44D9" w:rsidP="0058464C">
            <w:pPr>
              <w:rPr>
                <w:sz w:val="20"/>
              </w:rPr>
            </w:pPr>
            <w:r w:rsidRPr="006B3E7D">
              <w:rPr>
                <w:sz w:val="20"/>
              </w:rPr>
              <w:t xml:space="preserve">associated number content such as HCF and LCM. Sequences is extended </w:t>
            </w:r>
            <w:proofErr w:type="gramStart"/>
            <w:r w:rsidRPr="006B3E7D">
              <w:rPr>
                <w:sz w:val="20"/>
              </w:rPr>
              <w:t>for</w:t>
            </w:r>
            <w:proofErr w:type="gramEnd"/>
            <w:r w:rsidRPr="006B3E7D">
              <w:rPr>
                <w:sz w:val="20"/>
              </w:rPr>
              <w:t xml:space="preserve"> </w:t>
            </w:r>
          </w:p>
          <w:p w14:paraId="1953C03F" w14:textId="77777777" w:rsidR="001C44D9" w:rsidRDefault="001C44D9" w:rsidP="0058464C">
            <w:r w:rsidRPr="006B3E7D">
              <w:rPr>
                <w:sz w:val="20"/>
              </w:rPr>
              <w:t>Higher Tier to include surds and finding the formula for a quadratic sequence</w:t>
            </w:r>
          </w:p>
        </w:tc>
        <w:tc>
          <w:tcPr>
            <w:tcW w:w="2561" w:type="dxa"/>
          </w:tcPr>
          <w:p w14:paraId="3D02FFA3" w14:textId="77777777" w:rsidR="001C44D9" w:rsidRPr="006B3E7D" w:rsidRDefault="001C44D9" w:rsidP="0058464C">
            <w:pPr>
              <w:rPr>
                <w:sz w:val="20"/>
              </w:rPr>
            </w:pPr>
            <w:r w:rsidRPr="001716A5">
              <w:rPr>
                <w:b/>
                <w:bCs/>
              </w:rPr>
              <w:t>Content</w:t>
            </w:r>
            <w:r>
              <w:t xml:space="preserve">: </w:t>
            </w:r>
            <w:r w:rsidRPr="006B3E7D">
              <w:rPr>
                <w:sz w:val="20"/>
              </w:rPr>
              <w:t xml:space="preserve">This </w:t>
            </w:r>
            <w:r>
              <w:rPr>
                <w:sz w:val="20"/>
              </w:rPr>
              <w:t>unit</w:t>
            </w:r>
            <w:r w:rsidRPr="006B3E7D">
              <w:rPr>
                <w:sz w:val="20"/>
              </w:rPr>
              <w:t xml:space="preserve"> focu</w:t>
            </w:r>
            <w:r>
              <w:rPr>
                <w:sz w:val="20"/>
              </w:rPr>
              <w:t>ses</w:t>
            </w:r>
            <w:r w:rsidRPr="006B3E7D">
              <w:rPr>
                <w:sz w:val="20"/>
              </w:rPr>
              <w:t xml:space="preserve"> on understanding </w:t>
            </w:r>
          </w:p>
          <w:p w14:paraId="3715E662" w14:textId="77777777" w:rsidR="001C44D9" w:rsidRPr="006B3E7D" w:rsidRDefault="001C44D9" w:rsidP="0058464C">
            <w:pPr>
              <w:rPr>
                <w:sz w:val="20"/>
              </w:rPr>
            </w:pPr>
            <w:r w:rsidRPr="006B3E7D">
              <w:rPr>
                <w:sz w:val="20"/>
              </w:rPr>
              <w:t xml:space="preserve">powers generally, and </w:t>
            </w:r>
            <w:proofErr w:type="gramStart"/>
            <w:r w:rsidRPr="006B3E7D">
              <w:rPr>
                <w:sz w:val="20"/>
              </w:rPr>
              <w:t>in particular in</w:t>
            </w:r>
            <w:proofErr w:type="gramEnd"/>
            <w:r w:rsidRPr="006B3E7D">
              <w:rPr>
                <w:sz w:val="20"/>
              </w:rPr>
              <w:t xml:space="preserve"> standard form. Negative and fractional </w:t>
            </w:r>
          </w:p>
          <w:p w14:paraId="5E341318" w14:textId="77777777" w:rsidR="001C44D9" w:rsidRPr="006B3E7D" w:rsidRDefault="001C44D9" w:rsidP="0058464C">
            <w:pPr>
              <w:rPr>
                <w:sz w:val="20"/>
              </w:rPr>
            </w:pPr>
            <w:r w:rsidRPr="006B3E7D">
              <w:rPr>
                <w:sz w:val="20"/>
              </w:rPr>
              <w:t xml:space="preserve">indices are explored in detail. Again, much of this content will be familiar from </w:t>
            </w:r>
          </w:p>
          <w:p w14:paraId="0ECD633A" w14:textId="77777777" w:rsidR="001C44D9" w:rsidRDefault="001C44D9" w:rsidP="0058464C">
            <w:r w:rsidRPr="006B3E7D">
              <w:rPr>
                <w:sz w:val="20"/>
              </w:rPr>
              <w:t>KS3</w:t>
            </w:r>
          </w:p>
          <w:p w14:paraId="786463EF" w14:textId="77777777" w:rsidR="001C44D9" w:rsidRDefault="001C44D9" w:rsidP="0058464C"/>
        </w:tc>
        <w:tc>
          <w:tcPr>
            <w:tcW w:w="2561" w:type="dxa"/>
            <w:gridSpan w:val="2"/>
            <w:shd w:val="clear" w:color="auto" w:fill="F2F2F2" w:themeFill="background1" w:themeFillShade="F2"/>
          </w:tcPr>
          <w:p w14:paraId="3E5ACD0C" w14:textId="77777777" w:rsidR="001C44D9" w:rsidRPr="006B3E7D" w:rsidRDefault="001C44D9" w:rsidP="0058464C">
            <w:pPr>
              <w:rPr>
                <w:sz w:val="20"/>
              </w:rPr>
            </w:pPr>
            <w:r w:rsidRPr="001716A5">
              <w:rPr>
                <w:b/>
                <w:bCs/>
              </w:rPr>
              <w:t>Content</w:t>
            </w:r>
            <w:r>
              <w:t xml:space="preserve">: </w:t>
            </w:r>
            <w:r>
              <w:rPr>
                <w:sz w:val="20"/>
              </w:rPr>
              <w:t>Develop</w:t>
            </w:r>
            <w:r w:rsidRPr="00063A5B">
              <w:rPr>
                <w:sz w:val="20"/>
              </w:rPr>
              <w:t xml:space="preserve"> knowledge </w:t>
            </w:r>
            <w:r w:rsidRPr="006B3E7D">
              <w:rPr>
                <w:sz w:val="20"/>
              </w:rPr>
              <w:t xml:space="preserve">of equations and </w:t>
            </w:r>
          </w:p>
          <w:p w14:paraId="3C791DB3" w14:textId="77777777" w:rsidR="001C44D9" w:rsidRPr="006B3E7D" w:rsidRDefault="001C44D9" w:rsidP="0058464C">
            <w:pPr>
              <w:rPr>
                <w:sz w:val="20"/>
              </w:rPr>
            </w:pPr>
            <w:r w:rsidRPr="006B3E7D">
              <w:rPr>
                <w:sz w:val="20"/>
              </w:rPr>
              <w:t xml:space="preserve">inequalities, providing revision and reinforcement for Foundation tier </w:t>
            </w:r>
            <w:proofErr w:type="gramStart"/>
            <w:r w:rsidRPr="006B3E7D">
              <w:rPr>
                <w:sz w:val="20"/>
              </w:rPr>
              <w:t>students</w:t>
            </w:r>
            <w:proofErr w:type="gramEnd"/>
            <w:r w:rsidRPr="006B3E7D">
              <w:rPr>
                <w:sz w:val="20"/>
              </w:rPr>
              <w:t xml:space="preserve"> </w:t>
            </w:r>
          </w:p>
          <w:p w14:paraId="0D753BCA" w14:textId="77777777" w:rsidR="001C44D9" w:rsidRPr="006B3E7D" w:rsidRDefault="001C44D9" w:rsidP="0058464C">
            <w:pPr>
              <w:rPr>
                <w:sz w:val="20"/>
              </w:rPr>
            </w:pPr>
            <w:r w:rsidRPr="006B3E7D">
              <w:rPr>
                <w:sz w:val="20"/>
              </w:rPr>
              <w:t xml:space="preserve">and an introduction to algebraic fractions for those following the Higher tier. </w:t>
            </w:r>
          </w:p>
          <w:p w14:paraId="65836D1A" w14:textId="77777777" w:rsidR="001C44D9" w:rsidRPr="00063A5B" w:rsidRDefault="001C44D9" w:rsidP="0058464C">
            <w:pPr>
              <w:rPr>
                <w:sz w:val="20"/>
              </w:rPr>
            </w:pPr>
            <w:r w:rsidRPr="006B3E7D">
              <w:rPr>
                <w:sz w:val="20"/>
              </w:rPr>
              <w:t>This</w:t>
            </w:r>
            <w:r>
              <w:rPr>
                <w:sz w:val="20"/>
              </w:rPr>
              <w:t xml:space="preserve"> </w:t>
            </w:r>
            <w:r w:rsidRPr="006B3E7D">
              <w:rPr>
                <w:sz w:val="20"/>
              </w:rPr>
              <w:t xml:space="preserve">allows all students to revise fraction arithmetic to keep their skills sharp. Algebraic argument and proof are </w:t>
            </w:r>
            <w:r>
              <w:rPr>
                <w:sz w:val="20"/>
              </w:rPr>
              <w:t>taught.</w:t>
            </w:r>
          </w:p>
        </w:tc>
        <w:tc>
          <w:tcPr>
            <w:tcW w:w="2561" w:type="dxa"/>
          </w:tcPr>
          <w:p w14:paraId="7DFD6B8A" w14:textId="77777777" w:rsidR="001C44D9" w:rsidRDefault="001C44D9" w:rsidP="0058464C"/>
        </w:tc>
      </w:tr>
      <w:tr w:rsidR="001C44D9" w14:paraId="2DFB9783" w14:textId="77777777" w:rsidTr="0058464C">
        <w:trPr>
          <w:trHeight w:val="318"/>
        </w:trPr>
        <w:tc>
          <w:tcPr>
            <w:tcW w:w="2560" w:type="dxa"/>
            <w:tcBorders>
              <w:bottom w:val="single" w:sz="12" w:space="0" w:color="4472C4" w:themeColor="accent1"/>
            </w:tcBorders>
            <w:shd w:val="clear" w:color="auto" w:fill="F2F2F2" w:themeFill="background1" w:themeFillShade="F2"/>
          </w:tcPr>
          <w:p w14:paraId="4C14112A" w14:textId="77777777" w:rsidR="001C44D9" w:rsidRPr="00032C8E" w:rsidRDefault="001C44D9" w:rsidP="0058464C">
            <w:pPr>
              <w:rPr>
                <w:i/>
                <w:iCs/>
              </w:rPr>
            </w:pPr>
            <w:r>
              <w:rPr>
                <w:b/>
                <w:bCs/>
              </w:rPr>
              <w:t>8</w:t>
            </w:r>
            <w:r w:rsidRPr="00032C8E">
              <w:rPr>
                <w:b/>
                <w:bCs/>
              </w:rPr>
              <w:t xml:space="preserve"> Key concepts students need to understand</w:t>
            </w:r>
            <w:r>
              <w:rPr>
                <w:b/>
                <w:bCs/>
              </w:rPr>
              <w:t xml:space="preserve"> (Core Knowledge)</w:t>
            </w:r>
            <w:r>
              <w:t>: population, sample, representative, random, describe, interpret, frequency polygon, averages.</w:t>
            </w:r>
          </w:p>
        </w:tc>
        <w:tc>
          <w:tcPr>
            <w:tcW w:w="2560" w:type="dxa"/>
            <w:gridSpan w:val="2"/>
            <w:tcBorders>
              <w:bottom w:val="single" w:sz="12" w:space="0" w:color="4472C4" w:themeColor="accent1"/>
            </w:tcBorders>
          </w:tcPr>
          <w:p w14:paraId="38E36115"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Operation, credit, debt, adjust, reciprocal, exact, recurring, irrational</w:t>
            </w:r>
          </w:p>
        </w:tc>
        <w:tc>
          <w:tcPr>
            <w:tcW w:w="2562" w:type="dxa"/>
            <w:tcBorders>
              <w:bottom w:val="single" w:sz="12" w:space="0" w:color="4472C4" w:themeColor="accent1"/>
            </w:tcBorders>
            <w:shd w:val="clear" w:color="auto" w:fill="F2F2F2" w:themeFill="background1" w:themeFillShade="F2"/>
          </w:tcPr>
          <w:p w14:paraId="061040E4"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xml:space="preserve">: Integer, prime factor, product, express, arithmetic, geometric, Fibonacci, Surd, Oscillate </w:t>
            </w:r>
          </w:p>
        </w:tc>
        <w:tc>
          <w:tcPr>
            <w:tcW w:w="2561" w:type="dxa"/>
            <w:tcBorders>
              <w:bottom w:val="single" w:sz="12" w:space="0" w:color="4472C4" w:themeColor="accent1"/>
            </w:tcBorders>
          </w:tcPr>
          <w:p w14:paraId="389631A3"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Square, cube, root, exponent, index/indices, standard form, base, scientific notation</w:t>
            </w:r>
          </w:p>
        </w:tc>
        <w:tc>
          <w:tcPr>
            <w:tcW w:w="2561" w:type="dxa"/>
            <w:gridSpan w:val="2"/>
            <w:tcBorders>
              <w:bottom w:val="single" w:sz="12" w:space="0" w:color="4472C4" w:themeColor="accent1"/>
            </w:tcBorders>
            <w:shd w:val="clear" w:color="auto" w:fill="F2F2F2" w:themeFill="background1" w:themeFillShade="F2"/>
          </w:tcPr>
          <w:p w14:paraId="74FB06A4"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equation, expression, coefficient, inequalities, identity, solution set, prove, show, counter example</w:t>
            </w:r>
          </w:p>
        </w:tc>
        <w:tc>
          <w:tcPr>
            <w:tcW w:w="2561" w:type="dxa"/>
            <w:tcBorders>
              <w:bottom w:val="single" w:sz="12" w:space="0" w:color="4472C4" w:themeColor="accent1"/>
            </w:tcBorders>
          </w:tcPr>
          <w:p w14:paraId="5D3AA5E8" w14:textId="77777777" w:rsidR="001C44D9" w:rsidRPr="001716A5" w:rsidRDefault="001C44D9" w:rsidP="0058464C">
            <w:pPr>
              <w:rPr>
                <w:b/>
                <w:bCs/>
              </w:rPr>
            </w:pPr>
          </w:p>
        </w:tc>
      </w:tr>
      <w:tr w:rsidR="001C44D9" w14:paraId="4AF122F8" w14:textId="77777777" w:rsidTr="0058464C">
        <w:trPr>
          <w:trHeight w:val="318"/>
        </w:trPr>
        <w:tc>
          <w:tcPr>
            <w:tcW w:w="15365" w:type="dxa"/>
            <w:gridSpan w:val="8"/>
            <w:tcBorders>
              <w:left w:val="nil"/>
              <w:right w:val="nil"/>
            </w:tcBorders>
          </w:tcPr>
          <w:p w14:paraId="27F05B73" w14:textId="77777777" w:rsidR="001C44D9" w:rsidRDefault="001C44D9" w:rsidP="0058464C">
            <w:pPr>
              <w:rPr>
                <w:b/>
                <w:bCs/>
              </w:rPr>
            </w:pPr>
          </w:p>
        </w:tc>
      </w:tr>
      <w:tr w:rsidR="001C44D9" w14:paraId="75DC4392" w14:textId="77777777" w:rsidTr="0058464C">
        <w:trPr>
          <w:trHeight w:val="318"/>
        </w:trPr>
        <w:tc>
          <w:tcPr>
            <w:tcW w:w="5088" w:type="dxa"/>
            <w:gridSpan w:val="2"/>
          </w:tcPr>
          <w:p w14:paraId="1FD755EB" w14:textId="77777777" w:rsidR="001C44D9" w:rsidRDefault="001C44D9" w:rsidP="0058464C">
            <w:pPr>
              <w:rPr>
                <w:b/>
                <w:bCs/>
              </w:rPr>
            </w:pPr>
            <w:r>
              <w:rPr>
                <w:b/>
                <w:bCs/>
              </w:rPr>
              <w:t>SMSC Opportunities (including evidence of British Values)</w:t>
            </w:r>
          </w:p>
        </w:tc>
        <w:tc>
          <w:tcPr>
            <w:tcW w:w="5245" w:type="dxa"/>
            <w:gridSpan w:val="4"/>
          </w:tcPr>
          <w:p w14:paraId="2307D956" w14:textId="77777777" w:rsidR="001C44D9" w:rsidRDefault="001C44D9" w:rsidP="0058464C">
            <w:pPr>
              <w:rPr>
                <w:b/>
                <w:bCs/>
              </w:rPr>
            </w:pPr>
            <w:r w:rsidRPr="005A067A">
              <w:rPr>
                <w:b/>
                <w:bCs/>
              </w:rPr>
              <w:t>Out of classroom opportunities</w:t>
            </w:r>
          </w:p>
        </w:tc>
        <w:tc>
          <w:tcPr>
            <w:tcW w:w="5032" w:type="dxa"/>
            <w:gridSpan w:val="2"/>
          </w:tcPr>
          <w:p w14:paraId="7F297E39" w14:textId="77777777" w:rsidR="001C44D9" w:rsidRDefault="001C44D9" w:rsidP="0058464C">
            <w:pPr>
              <w:rPr>
                <w:b/>
                <w:bCs/>
              </w:rPr>
            </w:pPr>
            <w:r w:rsidRPr="005A067A">
              <w:rPr>
                <w:b/>
                <w:bCs/>
              </w:rPr>
              <w:t xml:space="preserve">Assessment </w:t>
            </w:r>
            <w:r>
              <w:rPr>
                <w:b/>
                <w:bCs/>
              </w:rPr>
              <w:t>opportunities (Please see Assessment Calendar on Website)</w:t>
            </w:r>
          </w:p>
        </w:tc>
      </w:tr>
      <w:tr w:rsidR="001C44D9" w14:paraId="1FBAD4C9" w14:textId="77777777" w:rsidTr="0058464C">
        <w:trPr>
          <w:trHeight w:val="318"/>
        </w:trPr>
        <w:tc>
          <w:tcPr>
            <w:tcW w:w="5088" w:type="dxa"/>
            <w:gridSpan w:val="2"/>
          </w:tcPr>
          <w:p w14:paraId="1E19236A" w14:textId="77777777" w:rsidR="001C44D9" w:rsidRDefault="001C44D9" w:rsidP="0058464C">
            <w:pPr>
              <w:rPr>
                <w:b/>
                <w:bCs/>
              </w:rPr>
            </w:pPr>
            <w:r>
              <w:rPr>
                <w:i/>
                <w:iCs/>
                <w:kern w:val="0"/>
                <w14:ligatures w14:val="none"/>
              </w:rPr>
              <w:t>All lessons are underpinned by mutual Respect o</w:t>
            </w:r>
            <w:r>
              <w:rPr>
                <w:iCs/>
                <w:kern w:val="0"/>
                <w14:ligatures w14:val="none"/>
              </w:rPr>
              <w:t xml:space="preserve">f </w:t>
            </w:r>
            <w:r>
              <w:rPr>
                <w:i/>
                <w:iCs/>
                <w:kern w:val="0"/>
                <w14:ligatures w14:val="none"/>
              </w:rPr>
              <w:t>others and formal mathematical methods in books.</w:t>
            </w:r>
            <w:r>
              <w:rPr>
                <w:i/>
                <w:iCs/>
              </w:rPr>
              <w:t>)</w:t>
            </w:r>
          </w:p>
        </w:tc>
        <w:tc>
          <w:tcPr>
            <w:tcW w:w="5245" w:type="dxa"/>
            <w:gridSpan w:val="4"/>
          </w:tcPr>
          <w:p w14:paraId="45705839" w14:textId="77777777" w:rsidR="001C44D9" w:rsidRDefault="001C44D9" w:rsidP="0058464C">
            <w:pPr>
              <w:rPr>
                <w:i/>
                <w:iCs/>
              </w:rPr>
            </w:pPr>
            <w:r>
              <w:rPr>
                <w:i/>
                <w:iCs/>
              </w:rPr>
              <w:t xml:space="preserve"> </w:t>
            </w:r>
            <w:proofErr w:type="spellStart"/>
            <w:r>
              <w:rPr>
                <w:i/>
                <w:iCs/>
              </w:rPr>
              <w:t>Sparx</w:t>
            </w:r>
            <w:proofErr w:type="spellEnd"/>
            <w:r>
              <w:rPr>
                <w:i/>
                <w:iCs/>
              </w:rPr>
              <w:t xml:space="preserve"> Maths website; homework and independent work</w:t>
            </w:r>
          </w:p>
          <w:p w14:paraId="01F55DD3" w14:textId="77777777" w:rsidR="001C44D9" w:rsidRPr="00933124" w:rsidRDefault="001C44D9" w:rsidP="0058464C">
            <w:pPr>
              <w:rPr>
                <w:i/>
                <w:iCs/>
              </w:rPr>
            </w:pPr>
          </w:p>
        </w:tc>
        <w:tc>
          <w:tcPr>
            <w:tcW w:w="5032" w:type="dxa"/>
            <w:gridSpan w:val="2"/>
          </w:tcPr>
          <w:p w14:paraId="3D1D1655" w14:textId="77777777" w:rsidR="001C44D9" w:rsidRPr="00602C33" w:rsidRDefault="001C44D9" w:rsidP="0058464C">
            <w:pPr>
              <w:pStyle w:val="paragraph"/>
              <w:spacing w:before="0" w:beforeAutospacing="0" w:after="0" w:afterAutospacing="0"/>
              <w:textAlignment w:val="baseline"/>
              <w:rPr>
                <w:rFonts w:ascii="Segoe UI" w:hAnsi="Segoe UI" w:cs="Segoe UI"/>
                <w:i/>
                <w:sz w:val="18"/>
                <w:szCs w:val="18"/>
              </w:rPr>
            </w:pPr>
            <w:r w:rsidRPr="00602C33">
              <w:rPr>
                <w:rStyle w:val="normaltextrun"/>
                <w:rFonts w:ascii="Calibri" w:hAnsi="Calibri" w:cs="Calibri"/>
                <w:i/>
                <w:sz w:val="22"/>
                <w:szCs w:val="22"/>
              </w:rPr>
              <w:t>End of unit k</w:t>
            </w:r>
            <w:r w:rsidRPr="00602C33">
              <w:rPr>
                <w:rStyle w:val="normaltextrun"/>
                <w:rFonts w:ascii="Calibri" w:hAnsi="Calibri" w:cs="Calibri"/>
                <w:i/>
              </w:rPr>
              <w:t>nowledge checks</w:t>
            </w:r>
            <w:r w:rsidRPr="00602C33">
              <w:rPr>
                <w:rStyle w:val="normaltextrun"/>
                <w:rFonts w:ascii="Calibri" w:hAnsi="Calibri" w:cs="Calibri"/>
                <w:i/>
                <w:sz w:val="22"/>
                <w:szCs w:val="22"/>
              </w:rPr>
              <w:t>.</w:t>
            </w:r>
            <w:r w:rsidRPr="00602C33">
              <w:rPr>
                <w:rStyle w:val="eop"/>
                <w:rFonts w:ascii="Calibri" w:hAnsi="Calibri" w:cs="Calibri"/>
                <w:i/>
                <w:sz w:val="22"/>
                <w:szCs w:val="22"/>
              </w:rPr>
              <w:t> </w:t>
            </w:r>
          </w:p>
          <w:p w14:paraId="1FEE9AF1" w14:textId="77777777" w:rsidR="001C44D9" w:rsidRPr="00B8617E" w:rsidRDefault="001C44D9" w:rsidP="0058464C">
            <w:pPr>
              <w:pStyle w:val="paragraph"/>
              <w:spacing w:before="0" w:beforeAutospacing="0" w:after="0" w:afterAutospacing="0"/>
              <w:textAlignment w:val="baseline"/>
              <w:rPr>
                <w:rFonts w:ascii="Segoe UI" w:hAnsi="Segoe UI" w:cs="Segoe UI"/>
                <w:i/>
                <w:sz w:val="18"/>
                <w:szCs w:val="18"/>
              </w:rPr>
            </w:pPr>
            <w:r w:rsidRPr="00602C33">
              <w:rPr>
                <w:rStyle w:val="normaltextrun"/>
                <w:rFonts w:ascii="Calibri" w:hAnsi="Calibri" w:cs="Calibri"/>
                <w:i/>
                <w:sz w:val="22"/>
                <w:szCs w:val="22"/>
              </w:rPr>
              <w:t>End of Year Exams</w:t>
            </w:r>
            <w:r>
              <w:rPr>
                <w:rStyle w:val="normaltextrun"/>
                <w:rFonts w:ascii="Calibri" w:hAnsi="Calibri" w:cs="Calibri"/>
                <w:i/>
                <w:sz w:val="22"/>
                <w:szCs w:val="22"/>
              </w:rPr>
              <w:t>/</w:t>
            </w:r>
            <w:r>
              <w:rPr>
                <w:rStyle w:val="normaltextrun"/>
                <w:rFonts w:ascii="Calibri" w:hAnsi="Calibri" w:cs="Calibri"/>
                <w:i/>
              </w:rPr>
              <w:t>PPE</w:t>
            </w:r>
            <w:r w:rsidRPr="00602C33">
              <w:rPr>
                <w:rStyle w:val="normaltextrun"/>
                <w:rFonts w:ascii="Calibri" w:hAnsi="Calibri" w:cs="Calibri"/>
                <w:i/>
                <w:sz w:val="22"/>
                <w:szCs w:val="22"/>
              </w:rPr>
              <w:t>.</w:t>
            </w:r>
            <w:r w:rsidRPr="00602C33">
              <w:rPr>
                <w:rStyle w:val="eop"/>
                <w:rFonts w:ascii="Calibri" w:hAnsi="Calibri" w:cs="Calibri"/>
                <w:i/>
                <w:sz w:val="22"/>
                <w:szCs w:val="22"/>
              </w:rPr>
              <w:t> </w:t>
            </w:r>
          </w:p>
        </w:tc>
      </w:tr>
    </w:tbl>
    <w:p w14:paraId="5D81F690" w14:textId="77777777" w:rsidR="001C44D9" w:rsidRDefault="001C44D9" w:rsidP="001C44D9"/>
    <w:p w14:paraId="5DDCE075" w14:textId="77777777" w:rsidR="001C44D9" w:rsidRDefault="001C44D9" w:rsidP="001C44D9"/>
    <w:p w14:paraId="3A15219D" w14:textId="77777777" w:rsidR="001C44D9" w:rsidRPr="001C44D9" w:rsidRDefault="001C44D9" w:rsidP="001C44D9"/>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C44D9" w14:paraId="757CA0B8"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16131796" w14:textId="77777777" w:rsidR="001C44D9" w:rsidRPr="00910F95" w:rsidRDefault="001C44D9" w:rsidP="0058464C">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Maths Yr11</w:t>
            </w:r>
          </w:p>
        </w:tc>
      </w:tr>
    </w:tbl>
    <w:p w14:paraId="492EB1C6" w14:textId="77777777" w:rsidR="001C44D9" w:rsidRDefault="001C44D9" w:rsidP="001C44D9">
      <w:r>
        <w:rPr>
          <w:noProof/>
        </w:rPr>
        <w:drawing>
          <wp:anchor distT="0" distB="0" distL="114300" distR="114300" simplePos="0" relativeHeight="251692032" behindDoc="1" locked="0" layoutInCell="1" allowOverlap="1" wp14:anchorId="7641EA71" wp14:editId="59CBE4BD">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2016820620" name="Picture 201682062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91008" behindDoc="1" locked="0" layoutInCell="1" allowOverlap="1" wp14:anchorId="7E1311E1" wp14:editId="3CA1E22B">
            <wp:simplePos x="0" y="0"/>
            <wp:positionH relativeFrom="column">
              <wp:posOffset>0</wp:posOffset>
            </wp:positionH>
            <wp:positionV relativeFrom="paragraph">
              <wp:posOffset>0</wp:posOffset>
            </wp:positionV>
            <wp:extent cx="679450" cy="679450"/>
            <wp:effectExtent l="0" t="0" r="6350" b="6350"/>
            <wp:wrapNone/>
            <wp:docPr id="624735056" name="Picture 624735056"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1C44D9" w14:paraId="07579B2C" w14:textId="77777777" w:rsidTr="0058464C">
        <w:trPr>
          <w:trHeight w:val="318"/>
        </w:trPr>
        <w:tc>
          <w:tcPr>
            <w:tcW w:w="7682" w:type="dxa"/>
            <w:gridSpan w:val="4"/>
            <w:tcBorders>
              <w:bottom w:val="single" w:sz="12" w:space="0" w:color="4472C4" w:themeColor="accent1"/>
            </w:tcBorders>
          </w:tcPr>
          <w:p w14:paraId="1F66C762" w14:textId="77777777" w:rsidR="001C44D9" w:rsidRDefault="001C44D9" w:rsidP="0058464C">
            <w:r w:rsidRPr="001716A5">
              <w:rPr>
                <w:b/>
                <w:bCs/>
              </w:rPr>
              <w:t>Subject:</w:t>
            </w:r>
            <w:r>
              <w:rPr>
                <w:b/>
                <w:bCs/>
              </w:rPr>
              <w:t xml:space="preserve"> Mathematics</w:t>
            </w:r>
          </w:p>
        </w:tc>
        <w:tc>
          <w:tcPr>
            <w:tcW w:w="7683" w:type="dxa"/>
            <w:gridSpan w:val="4"/>
            <w:tcBorders>
              <w:bottom w:val="single" w:sz="12" w:space="0" w:color="4472C4" w:themeColor="accent1"/>
            </w:tcBorders>
          </w:tcPr>
          <w:p w14:paraId="44FBB4E5" w14:textId="77777777" w:rsidR="001C44D9" w:rsidRDefault="001C44D9" w:rsidP="0058464C">
            <w:r w:rsidRPr="001716A5">
              <w:rPr>
                <w:b/>
                <w:bCs/>
              </w:rPr>
              <w:t>Year</w:t>
            </w:r>
            <w:r>
              <w:t>: 11 Term 1-2</w:t>
            </w:r>
          </w:p>
        </w:tc>
      </w:tr>
      <w:tr w:rsidR="001C44D9" w14:paraId="65B3C471" w14:textId="77777777" w:rsidTr="0058464C">
        <w:trPr>
          <w:trHeight w:val="318"/>
        </w:trPr>
        <w:tc>
          <w:tcPr>
            <w:tcW w:w="15365" w:type="dxa"/>
            <w:gridSpan w:val="8"/>
            <w:tcBorders>
              <w:left w:val="nil"/>
              <w:right w:val="nil"/>
            </w:tcBorders>
          </w:tcPr>
          <w:p w14:paraId="46E8A2A1" w14:textId="77777777" w:rsidR="001C44D9" w:rsidRPr="001716A5" w:rsidRDefault="001C44D9" w:rsidP="0058464C">
            <w:pPr>
              <w:rPr>
                <w:b/>
                <w:bCs/>
              </w:rPr>
            </w:pPr>
          </w:p>
        </w:tc>
      </w:tr>
      <w:tr w:rsidR="001C44D9" w14:paraId="253B509A" w14:textId="77777777" w:rsidTr="0058464C">
        <w:trPr>
          <w:trHeight w:val="318"/>
        </w:trPr>
        <w:tc>
          <w:tcPr>
            <w:tcW w:w="2560" w:type="dxa"/>
            <w:shd w:val="clear" w:color="auto" w:fill="F2F2F2" w:themeFill="background1" w:themeFillShade="F2"/>
          </w:tcPr>
          <w:p w14:paraId="3C84079B" w14:textId="77777777" w:rsidR="001C44D9" w:rsidRPr="001716A5" w:rsidRDefault="001C44D9" w:rsidP="0058464C">
            <w:pPr>
              <w:rPr>
                <w:b/>
                <w:bCs/>
              </w:rPr>
            </w:pPr>
            <w:r w:rsidRPr="001716A5">
              <w:rPr>
                <w:b/>
                <w:bCs/>
              </w:rPr>
              <w:t>Topic 1</w:t>
            </w:r>
            <w:r>
              <w:t>: Gradients &amp; Lines</w:t>
            </w:r>
          </w:p>
        </w:tc>
        <w:tc>
          <w:tcPr>
            <w:tcW w:w="2560" w:type="dxa"/>
            <w:gridSpan w:val="2"/>
          </w:tcPr>
          <w:p w14:paraId="30249602" w14:textId="77777777" w:rsidR="001C44D9" w:rsidRPr="001716A5" w:rsidRDefault="001C44D9" w:rsidP="0058464C">
            <w:pPr>
              <w:rPr>
                <w:b/>
                <w:bCs/>
              </w:rPr>
            </w:pPr>
            <w:r w:rsidRPr="001716A5">
              <w:rPr>
                <w:b/>
                <w:bCs/>
              </w:rPr>
              <w:t>Topic 2</w:t>
            </w:r>
            <w:r>
              <w:t>: Non-Linear Graphs</w:t>
            </w:r>
          </w:p>
        </w:tc>
        <w:tc>
          <w:tcPr>
            <w:tcW w:w="2562" w:type="dxa"/>
            <w:shd w:val="clear" w:color="auto" w:fill="F2F2F2" w:themeFill="background1" w:themeFillShade="F2"/>
          </w:tcPr>
          <w:p w14:paraId="069B9642" w14:textId="77777777" w:rsidR="001C44D9" w:rsidRPr="001716A5" w:rsidRDefault="001C44D9" w:rsidP="0058464C">
            <w:pPr>
              <w:rPr>
                <w:b/>
                <w:bCs/>
              </w:rPr>
            </w:pPr>
            <w:r w:rsidRPr="001716A5">
              <w:rPr>
                <w:b/>
                <w:bCs/>
              </w:rPr>
              <w:t>Topic 3</w:t>
            </w:r>
            <w:r>
              <w:t>: Using Graphs</w:t>
            </w:r>
          </w:p>
        </w:tc>
        <w:tc>
          <w:tcPr>
            <w:tcW w:w="2561" w:type="dxa"/>
          </w:tcPr>
          <w:p w14:paraId="19E0190D" w14:textId="77777777" w:rsidR="001C44D9" w:rsidRPr="001716A5" w:rsidRDefault="001C44D9" w:rsidP="0058464C">
            <w:pPr>
              <w:rPr>
                <w:b/>
                <w:bCs/>
              </w:rPr>
            </w:pPr>
            <w:r w:rsidRPr="001716A5">
              <w:rPr>
                <w:b/>
                <w:bCs/>
              </w:rPr>
              <w:t>Topic 4</w:t>
            </w:r>
            <w:r>
              <w:t xml:space="preserve">: Expanding &amp; Factorising </w:t>
            </w:r>
          </w:p>
        </w:tc>
        <w:tc>
          <w:tcPr>
            <w:tcW w:w="2561" w:type="dxa"/>
            <w:gridSpan w:val="2"/>
            <w:shd w:val="clear" w:color="auto" w:fill="F2F2F2" w:themeFill="background1" w:themeFillShade="F2"/>
          </w:tcPr>
          <w:p w14:paraId="452DCE9B" w14:textId="77777777" w:rsidR="001C44D9" w:rsidRPr="001716A5" w:rsidRDefault="001C44D9" w:rsidP="0058464C">
            <w:pPr>
              <w:rPr>
                <w:b/>
                <w:bCs/>
              </w:rPr>
            </w:pPr>
            <w:r w:rsidRPr="001716A5">
              <w:rPr>
                <w:b/>
                <w:bCs/>
              </w:rPr>
              <w:t xml:space="preserve">Topic </w:t>
            </w:r>
            <w:r>
              <w:rPr>
                <w:b/>
                <w:bCs/>
              </w:rPr>
              <w:t>5</w:t>
            </w:r>
            <w:r>
              <w:t>: Changing the Subject</w:t>
            </w:r>
          </w:p>
        </w:tc>
        <w:tc>
          <w:tcPr>
            <w:tcW w:w="2561" w:type="dxa"/>
          </w:tcPr>
          <w:p w14:paraId="095BE3B5" w14:textId="77777777" w:rsidR="001C44D9" w:rsidRPr="001716A5" w:rsidRDefault="001C44D9" w:rsidP="0058464C">
            <w:pPr>
              <w:rPr>
                <w:b/>
                <w:bCs/>
              </w:rPr>
            </w:pPr>
            <w:r w:rsidRPr="001716A5">
              <w:rPr>
                <w:b/>
                <w:bCs/>
              </w:rPr>
              <w:t xml:space="preserve">Topic </w:t>
            </w:r>
            <w:r>
              <w:rPr>
                <w:b/>
                <w:bCs/>
              </w:rPr>
              <w:t>6</w:t>
            </w:r>
            <w:r>
              <w:t>: Functions</w:t>
            </w:r>
          </w:p>
        </w:tc>
      </w:tr>
      <w:tr w:rsidR="001C44D9" w14:paraId="2F3E580B" w14:textId="77777777" w:rsidTr="0058464C">
        <w:trPr>
          <w:trHeight w:val="318"/>
        </w:trPr>
        <w:tc>
          <w:tcPr>
            <w:tcW w:w="2560" w:type="dxa"/>
            <w:shd w:val="clear" w:color="auto" w:fill="F2F2F2" w:themeFill="background1" w:themeFillShade="F2"/>
          </w:tcPr>
          <w:p w14:paraId="6F8FE01C" w14:textId="77777777" w:rsidR="001C44D9" w:rsidRDefault="001C44D9" w:rsidP="0058464C">
            <w:r w:rsidRPr="001716A5">
              <w:rPr>
                <w:b/>
                <w:bCs/>
              </w:rPr>
              <w:t>Duration</w:t>
            </w:r>
            <w:r>
              <w:t xml:space="preserve">: 2 </w:t>
            </w:r>
            <w:r w:rsidRPr="00784C27">
              <w:rPr>
                <w:iCs/>
              </w:rPr>
              <w:t>weeks</w:t>
            </w:r>
          </w:p>
        </w:tc>
        <w:tc>
          <w:tcPr>
            <w:tcW w:w="2560" w:type="dxa"/>
            <w:gridSpan w:val="2"/>
          </w:tcPr>
          <w:p w14:paraId="7D958CE7" w14:textId="77777777" w:rsidR="001C44D9" w:rsidRDefault="001C44D9" w:rsidP="0058464C">
            <w:r w:rsidRPr="001716A5">
              <w:rPr>
                <w:b/>
                <w:bCs/>
              </w:rPr>
              <w:t>Duration</w:t>
            </w:r>
            <w:r>
              <w:t xml:space="preserve">: 2 weeks </w:t>
            </w:r>
          </w:p>
        </w:tc>
        <w:tc>
          <w:tcPr>
            <w:tcW w:w="2562" w:type="dxa"/>
            <w:shd w:val="clear" w:color="auto" w:fill="F2F2F2" w:themeFill="background1" w:themeFillShade="F2"/>
          </w:tcPr>
          <w:p w14:paraId="6D4B6823" w14:textId="77777777" w:rsidR="001C44D9" w:rsidRDefault="001C44D9" w:rsidP="0058464C">
            <w:r w:rsidRPr="001716A5">
              <w:rPr>
                <w:b/>
                <w:bCs/>
              </w:rPr>
              <w:t>Duration</w:t>
            </w:r>
            <w:r w:rsidRPr="00784C27">
              <w:t>:</w:t>
            </w:r>
            <w:r w:rsidRPr="00784C27">
              <w:rPr>
                <w:iCs/>
              </w:rPr>
              <w:t xml:space="preserve"> </w:t>
            </w:r>
            <w:r>
              <w:rPr>
                <w:iCs/>
              </w:rPr>
              <w:t xml:space="preserve">2 </w:t>
            </w:r>
            <w:r w:rsidRPr="00784C27">
              <w:rPr>
                <w:iCs/>
              </w:rPr>
              <w:t xml:space="preserve">weeks </w:t>
            </w:r>
          </w:p>
        </w:tc>
        <w:tc>
          <w:tcPr>
            <w:tcW w:w="2561" w:type="dxa"/>
          </w:tcPr>
          <w:p w14:paraId="00E6E80D" w14:textId="77777777" w:rsidR="001C44D9" w:rsidRDefault="001C44D9" w:rsidP="0058464C">
            <w:r w:rsidRPr="001716A5">
              <w:rPr>
                <w:b/>
                <w:bCs/>
              </w:rPr>
              <w:t>Duration</w:t>
            </w:r>
            <w:r>
              <w:t xml:space="preserve">: 2 weeks </w:t>
            </w:r>
          </w:p>
        </w:tc>
        <w:tc>
          <w:tcPr>
            <w:tcW w:w="2561" w:type="dxa"/>
            <w:gridSpan w:val="2"/>
            <w:shd w:val="clear" w:color="auto" w:fill="F2F2F2" w:themeFill="background1" w:themeFillShade="F2"/>
          </w:tcPr>
          <w:p w14:paraId="3560EC67" w14:textId="77777777" w:rsidR="001C44D9" w:rsidRPr="00784C27" w:rsidRDefault="001C44D9" w:rsidP="0058464C">
            <w:r w:rsidRPr="001716A5">
              <w:rPr>
                <w:b/>
                <w:bCs/>
              </w:rPr>
              <w:t>Duration</w:t>
            </w:r>
            <w:r w:rsidRPr="00784C27">
              <w:t>:</w:t>
            </w:r>
            <w:r w:rsidRPr="00784C27">
              <w:rPr>
                <w:iCs/>
              </w:rPr>
              <w:t xml:space="preserve"> </w:t>
            </w:r>
            <w:r>
              <w:rPr>
                <w:iCs/>
              </w:rPr>
              <w:t xml:space="preserve">2 </w:t>
            </w:r>
            <w:r w:rsidRPr="00784C27">
              <w:rPr>
                <w:iCs/>
              </w:rPr>
              <w:t>weeks</w:t>
            </w:r>
          </w:p>
        </w:tc>
        <w:tc>
          <w:tcPr>
            <w:tcW w:w="2561" w:type="dxa"/>
          </w:tcPr>
          <w:p w14:paraId="6259EF4D" w14:textId="77777777" w:rsidR="001C44D9" w:rsidRDefault="001C44D9" w:rsidP="0058464C">
            <w:r w:rsidRPr="001716A5">
              <w:rPr>
                <w:b/>
                <w:bCs/>
              </w:rPr>
              <w:t>Duration</w:t>
            </w:r>
            <w:r w:rsidRPr="00784C27">
              <w:t>:</w:t>
            </w:r>
            <w:r w:rsidRPr="00784C27">
              <w:rPr>
                <w:iCs/>
              </w:rPr>
              <w:t xml:space="preserve"> </w:t>
            </w:r>
            <w:r>
              <w:rPr>
                <w:iCs/>
              </w:rPr>
              <w:t xml:space="preserve">2 </w:t>
            </w:r>
            <w:r w:rsidRPr="00784C27">
              <w:rPr>
                <w:iCs/>
              </w:rPr>
              <w:t>weeks</w:t>
            </w:r>
          </w:p>
        </w:tc>
      </w:tr>
      <w:tr w:rsidR="001C44D9" w14:paraId="1A6DB9D6" w14:textId="77777777" w:rsidTr="0058464C">
        <w:trPr>
          <w:trHeight w:val="318"/>
        </w:trPr>
        <w:tc>
          <w:tcPr>
            <w:tcW w:w="2560" w:type="dxa"/>
            <w:shd w:val="clear" w:color="auto" w:fill="F2F2F2" w:themeFill="background1" w:themeFillShade="F2"/>
          </w:tcPr>
          <w:p w14:paraId="05C471EB" w14:textId="77777777" w:rsidR="001C44D9" w:rsidRPr="00F126AB" w:rsidRDefault="001C44D9" w:rsidP="0058464C">
            <w:r w:rsidRPr="00784C27">
              <w:rPr>
                <w:b/>
                <w:bCs/>
              </w:rPr>
              <w:t>Content</w:t>
            </w:r>
            <w:r>
              <w:t xml:space="preserve">: </w:t>
            </w:r>
            <w:r>
              <w:rPr>
                <w:iCs/>
                <w:sz w:val="20"/>
              </w:rPr>
              <w:t>B</w:t>
            </w:r>
            <w:r w:rsidRPr="00505F45">
              <w:rPr>
                <w:iCs/>
                <w:sz w:val="20"/>
              </w:rPr>
              <w:t>uild</w:t>
            </w:r>
            <w:r>
              <w:rPr>
                <w:iCs/>
                <w:sz w:val="20"/>
              </w:rPr>
              <w:t xml:space="preserve">ing </w:t>
            </w:r>
            <w:r w:rsidRPr="00505F45">
              <w:rPr>
                <w:iCs/>
                <w:sz w:val="20"/>
              </w:rPr>
              <w:t xml:space="preserve">on </w:t>
            </w:r>
            <w:r>
              <w:rPr>
                <w:iCs/>
                <w:sz w:val="20"/>
              </w:rPr>
              <w:t xml:space="preserve">previous work on straight line graphs in year 9 and 10. Students plot straight line graphs from an equation, find and interpret the equation of a straight line from a variety of situations and given information. Higher tier students will study the equation of perpendicular lines. </w:t>
            </w:r>
          </w:p>
        </w:tc>
        <w:tc>
          <w:tcPr>
            <w:tcW w:w="2560" w:type="dxa"/>
            <w:gridSpan w:val="2"/>
          </w:tcPr>
          <w:p w14:paraId="5C5308A1" w14:textId="77777777" w:rsidR="001C44D9" w:rsidRDefault="001C44D9" w:rsidP="0058464C">
            <w:r w:rsidRPr="001716A5">
              <w:rPr>
                <w:b/>
                <w:bCs/>
              </w:rPr>
              <w:t>Content</w:t>
            </w:r>
            <w:r>
              <w:t xml:space="preserve">: </w:t>
            </w:r>
            <w:r w:rsidRPr="00F126AB">
              <w:rPr>
                <w:sz w:val="20"/>
              </w:rPr>
              <w:t>Students</w:t>
            </w:r>
            <w:r>
              <w:rPr>
                <w:sz w:val="20"/>
              </w:rPr>
              <w:t xml:space="preserve"> develop their knowledge of nonlinear graphs, looking at quadratic, cubic and reciprocal graphs so they recognise the different shapes. They find roots of quadratic equations graphically. Higher Tier students also look at exponential graphs, the equation of a circle and instantaneous rates of change.</w:t>
            </w:r>
          </w:p>
        </w:tc>
        <w:tc>
          <w:tcPr>
            <w:tcW w:w="2562" w:type="dxa"/>
            <w:shd w:val="clear" w:color="auto" w:fill="F2F2F2" w:themeFill="background1" w:themeFillShade="F2"/>
          </w:tcPr>
          <w:p w14:paraId="787EF488" w14:textId="77777777" w:rsidR="001C44D9" w:rsidRPr="00784C27" w:rsidRDefault="001C44D9" w:rsidP="0058464C">
            <w:r w:rsidRPr="001716A5">
              <w:rPr>
                <w:b/>
                <w:bCs/>
              </w:rPr>
              <w:t>Content</w:t>
            </w:r>
            <w:r>
              <w:t xml:space="preserve">: </w:t>
            </w:r>
            <w:r w:rsidRPr="00505F45">
              <w:rPr>
                <w:sz w:val="20"/>
              </w:rPr>
              <w:t xml:space="preserve">This </w:t>
            </w:r>
            <w:r>
              <w:rPr>
                <w:sz w:val="20"/>
              </w:rPr>
              <w:t xml:space="preserve">unit revises conversion graphs and reflection in straight lines. Students also study other real-life graphs including speed/distance/time, constructing and interpreting these. Higher tier also investigates the area under a curve. </w:t>
            </w:r>
          </w:p>
        </w:tc>
        <w:tc>
          <w:tcPr>
            <w:tcW w:w="2561" w:type="dxa"/>
          </w:tcPr>
          <w:p w14:paraId="397802C3" w14:textId="77777777" w:rsidR="001C44D9" w:rsidRDefault="001C44D9" w:rsidP="0058464C">
            <w:r w:rsidRPr="001716A5">
              <w:rPr>
                <w:b/>
                <w:bCs/>
              </w:rPr>
              <w:t>Content</w:t>
            </w:r>
            <w:r>
              <w:t xml:space="preserve">: </w:t>
            </w:r>
            <w:r w:rsidRPr="00505F45">
              <w:rPr>
                <w:sz w:val="20"/>
              </w:rPr>
              <w:t>St</w:t>
            </w:r>
            <w:r>
              <w:rPr>
                <w:sz w:val="20"/>
              </w:rPr>
              <w:t xml:space="preserve">udents review expanding and factorising a single bracket moving on to quadratics. Questions in context are included to revise topics such as area and Pythagoras’. Higher tier students look at completing the square and finding turning points on quadratic graphs. </w:t>
            </w:r>
          </w:p>
        </w:tc>
        <w:tc>
          <w:tcPr>
            <w:tcW w:w="2561" w:type="dxa"/>
            <w:gridSpan w:val="2"/>
            <w:shd w:val="clear" w:color="auto" w:fill="F2F2F2" w:themeFill="background1" w:themeFillShade="F2"/>
          </w:tcPr>
          <w:p w14:paraId="4C0EC855" w14:textId="77777777" w:rsidR="001C44D9" w:rsidRPr="00784C27" w:rsidRDefault="001C44D9" w:rsidP="0058464C">
            <w:r w:rsidRPr="001716A5">
              <w:rPr>
                <w:b/>
                <w:bCs/>
              </w:rPr>
              <w:t>Content</w:t>
            </w:r>
            <w:r>
              <w:t xml:space="preserve">: </w:t>
            </w:r>
            <w:r>
              <w:rPr>
                <w:sz w:val="20"/>
              </w:rPr>
              <w:t>Students consolidate and build on their study of changing the subject in year 9. The unit begins with a review of solving equations and inequalities before moving on to rearrangement of both familiar and unfamiliar formulae. Checking through substitution is used. Higher tier students also study solving equations by iteration.</w:t>
            </w:r>
          </w:p>
        </w:tc>
        <w:tc>
          <w:tcPr>
            <w:tcW w:w="2561" w:type="dxa"/>
          </w:tcPr>
          <w:p w14:paraId="6E284862" w14:textId="77777777" w:rsidR="001C44D9" w:rsidRDefault="001C44D9" w:rsidP="0058464C">
            <w:r w:rsidRPr="001716A5">
              <w:rPr>
                <w:b/>
                <w:bCs/>
              </w:rPr>
              <w:t>Content</w:t>
            </w:r>
            <w:r>
              <w:t xml:space="preserve">: </w:t>
            </w:r>
            <w:r w:rsidRPr="00505F45">
              <w:rPr>
                <w:sz w:val="20"/>
              </w:rPr>
              <w:t xml:space="preserve">This </w:t>
            </w:r>
            <w:r>
              <w:rPr>
                <w:sz w:val="20"/>
              </w:rPr>
              <w:t xml:space="preserve">unit brings together and builds on recent study of quadratic functions and graphs as well as introducing formal function notation. Trigonometric functions are revisited from year 10. </w:t>
            </w:r>
          </w:p>
        </w:tc>
      </w:tr>
      <w:tr w:rsidR="001C44D9" w14:paraId="6BF084BC" w14:textId="77777777" w:rsidTr="0058464C">
        <w:trPr>
          <w:trHeight w:val="318"/>
        </w:trPr>
        <w:tc>
          <w:tcPr>
            <w:tcW w:w="2560" w:type="dxa"/>
            <w:tcBorders>
              <w:bottom w:val="single" w:sz="12" w:space="0" w:color="4472C4" w:themeColor="accent1"/>
            </w:tcBorders>
            <w:shd w:val="clear" w:color="auto" w:fill="F2F2F2" w:themeFill="background1" w:themeFillShade="F2"/>
          </w:tcPr>
          <w:p w14:paraId="7E7EFF4F" w14:textId="77777777" w:rsidR="001C44D9" w:rsidRPr="00032C8E" w:rsidRDefault="001C44D9" w:rsidP="0058464C">
            <w:pPr>
              <w:rPr>
                <w:i/>
                <w:iCs/>
              </w:rPr>
            </w:pPr>
            <w:r>
              <w:rPr>
                <w:b/>
                <w:bCs/>
              </w:rPr>
              <w:t>8</w:t>
            </w:r>
            <w:r w:rsidRPr="00032C8E">
              <w:rPr>
                <w:b/>
                <w:bCs/>
              </w:rPr>
              <w:t xml:space="preserve"> Key concepts students need to understand</w:t>
            </w:r>
            <w:r>
              <w:rPr>
                <w:b/>
                <w:bCs/>
              </w:rPr>
              <w:t xml:space="preserve"> (Core Knowledge)</w:t>
            </w:r>
            <w:r>
              <w:t xml:space="preserve">: Gradient, </w:t>
            </w:r>
          </w:p>
        </w:tc>
        <w:tc>
          <w:tcPr>
            <w:tcW w:w="2560" w:type="dxa"/>
            <w:gridSpan w:val="2"/>
            <w:tcBorders>
              <w:bottom w:val="single" w:sz="12" w:space="0" w:color="4472C4" w:themeColor="accent1"/>
            </w:tcBorders>
          </w:tcPr>
          <w:p w14:paraId="69157F38" w14:textId="77777777" w:rsidR="001C44D9" w:rsidRPr="001354E4" w:rsidRDefault="001C44D9" w:rsidP="0058464C">
            <w:pPr>
              <w:rPr>
                <w:i/>
                <w:iCs/>
              </w:rPr>
            </w:pPr>
            <w:r>
              <w:rPr>
                <w:b/>
                <w:bCs/>
              </w:rPr>
              <w:t xml:space="preserve">8 </w:t>
            </w:r>
            <w:r w:rsidRPr="00032C8E">
              <w:rPr>
                <w:b/>
                <w:bCs/>
              </w:rPr>
              <w:t>Key concepts students need to understand</w:t>
            </w:r>
            <w:r>
              <w:rPr>
                <w:b/>
                <w:bCs/>
              </w:rPr>
              <w:t xml:space="preserve"> (Core Knowledge)</w:t>
            </w:r>
            <w:r>
              <w:t>: Quadratic, Cubic</w:t>
            </w:r>
          </w:p>
        </w:tc>
        <w:tc>
          <w:tcPr>
            <w:tcW w:w="2562" w:type="dxa"/>
            <w:tcBorders>
              <w:bottom w:val="single" w:sz="12" w:space="0" w:color="4472C4" w:themeColor="accent1"/>
            </w:tcBorders>
            <w:shd w:val="clear" w:color="auto" w:fill="F2F2F2" w:themeFill="background1" w:themeFillShade="F2"/>
          </w:tcPr>
          <w:p w14:paraId="78BE7B8E"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Distance-Time graphs,</w:t>
            </w:r>
          </w:p>
        </w:tc>
        <w:tc>
          <w:tcPr>
            <w:tcW w:w="2561" w:type="dxa"/>
            <w:tcBorders>
              <w:bottom w:val="single" w:sz="12" w:space="0" w:color="4472C4" w:themeColor="accent1"/>
            </w:tcBorders>
          </w:tcPr>
          <w:p w14:paraId="3E96EC39"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xml:space="preserve">: Expanding, factorising, coefficient, difference of two squares, solve, solution, roots, quadratic formula </w:t>
            </w:r>
          </w:p>
        </w:tc>
        <w:tc>
          <w:tcPr>
            <w:tcW w:w="2561" w:type="dxa"/>
            <w:gridSpan w:val="2"/>
            <w:tcBorders>
              <w:bottom w:val="single" w:sz="12" w:space="0" w:color="4472C4" w:themeColor="accent1"/>
            </w:tcBorders>
            <w:shd w:val="clear" w:color="auto" w:fill="F2F2F2" w:themeFill="background1" w:themeFillShade="F2"/>
          </w:tcPr>
          <w:p w14:paraId="3EF12771"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Variables, equation, solution, unknown, form, subject, rearrange, inverse</w:t>
            </w:r>
          </w:p>
        </w:tc>
        <w:tc>
          <w:tcPr>
            <w:tcW w:w="2561" w:type="dxa"/>
            <w:tcBorders>
              <w:bottom w:val="single" w:sz="12" w:space="0" w:color="4472C4" w:themeColor="accent1"/>
            </w:tcBorders>
          </w:tcPr>
          <w:p w14:paraId="4482E0A2"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Input, output, function, variable, operation, composite, inverse, solution set</w:t>
            </w:r>
          </w:p>
        </w:tc>
      </w:tr>
      <w:tr w:rsidR="001C44D9" w14:paraId="60959AF1" w14:textId="77777777" w:rsidTr="0058464C">
        <w:trPr>
          <w:trHeight w:val="318"/>
        </w:trPr>
        <w:tc>
          <w:tcPr>
            <w:tcW w:w="15365" w:type="dxa"/>
            <w:gridSpan w:val="8"/>
            <w:tcBorders>
              <w:left w:val="nil"/>
              <w:right w:val="nil"/>
            </w:tcBorders>
          </w:tcPr>
          <w:p w14:paraId="052110FE" w14:textId="77777777" w:rsidR="001C44D9" w:rsidRDefault="001C44D9" w:rsidP="0058464C">
            <w:pPr>
              <w:rPr>
                <w:b/>
                <w:bCs/>
              </w:rPr>
            </w:pPr>
          </w:p>
        </w:tc>
      </w:tr>
      <w:tr w:rsidR="001C44D9" w14:paraId="7D34F1DE" w14:textId="77777777" w:rsidTr="0058464C">
        <w:trPr>
          <w:trHeight w:val="318"/>
        </w:trPr>
        <w:tc>
          <w:tcPr>
            <w:tcW w:w="5088" w:type="dxa"/>
            <w:gridSpan w:val="2"/>
          </w:tcPr>
          <w:p w14:paraId="6665F201" w14:textId="77777777" w:rsidR="001C44D9" w:rsidRDefault="001C44D9" w:rsidP="0058464C">
            <w:pPr>
              <w:rPr>
                <w:b/>
                <w:bCs/>
              </w:rPr>
            </w:pPr>
            <w:r>
              <w:rPr>
                <w:b/>
                <w:bCs/>
              </w:rPr>
              <w:t>SMSC Opportunities (including evidence of British Values)</w:t>
            </w:r>
          </w:p>
        </w:tc>
        <w:tc>
          <w:tcPr>
            <w:tcW w:w="5245" w:type="dxa"/>
            <w:gridSpan w:val="4"/>
          </w:tcPr>
          <w:p w14:paraId="70020420" w14:textId="77777777" w:rsidR="001C44D9" w:rsidRDefault="001C44D9" w:rsidP="0058464C">
            <w:pPr>
              <w:rPr>
                <w:b/>
                <w:bCs/>
              </w:rPr>
            </w:pPr>
            <w:r w:rsidRPr="005A067A">
              <w:rPr>
                <w:b/>
                <w:bCs/>
              </w:rPr>
              <w:t>Out of classroom opportunities</w:t>
            </w:r>
          </w:p>
        </w:tc>
        <w:tc>
          <w:tcPr>
            <w:tcW w:w="5032" w:type="dxa"/>
            <w:gridSpan w:val="2"/>
          </w:tcPr>
          <w:p w14:paraId="186531D2" w14:textId="77777777" w:rsidR="001C44D9" w:rsidRDefault="001C44D9" w:rsidP="0058464C">
            <w:pPr>
              <w:rPr>
                <w:b/>
                <w:bCs/>
              </w:rPr>
            </w:pPr>
            <w:r w:rsidRPr="005A067A">
              <w:rPr>
                <w:b/>
                <w:bCs/>
              </w:rPr>
              <w:t xml:space="preserve">Assessment </w:t>
            </w:r>
            <w:r>
              <w:rPr>
                <w:b/>
                <w:bCs/>
              </w:rPr>
              <w:t>opportunities (Please see Assessment Calendar on Website)</w:t>
            </w:r>
          </w:p>
        </w:tc>
      </w:tr>
      <w:tr w:rsidR="001C44D9" w14:paraId="5BDB29AF" w14:textId="77777777" w:rsidTr="0058464C">
        <w:trPr>
          <w:trHeight w:val="318"/>
        </w:trPr>
        <w:tc>
          <w:tcPr>
            <w:tcW w:w="5088" w:type="dxa"/>
            <w:gridSpan w:val="2"/>
          </w:tcPr>
          <w:p w14:paraId="732FD4C5" w14:textId="77777777" w:rsidR="001C44D9" w:rsidRPr="00063A5B" w:rsidRDefault="001C44D9" w:rsidP="0058464C">
            <w:pPr>
              <w:rPr>
                <w:b/>
                <w:bCs/>
              </w:rPr>
            </w:pPr>
            <w:r>
              <w:rPr>
                <w:i/>
                <w:iCs/>
                <w:kern w:val="0"/>
                <w14:ligatures w14:val="none"/>
              </w:rPr>
              <w:t>All lessons are underpinned by mutual Respect o</w:t>
            </w:r>
            <w:r>
              <w:rPr>
                <w:iCs/>
                <w:kern w:val="0"/>
                <w14:ligatures w14:val="none"/>
              </w:rPr>
              <w:t xml:space="preserve">f </w:t>
            </w:r>
            <w:r>
              <w:rPr>
                <w:i/>
                <w:iCs/>
                <w:kern w:val="0"/>
                <w14:ligatures w14:val="none"/>
              </w:rPr>
              <w:t>others and formal mathematical methods in books.</w:t>
            </w:r>
          </w:p>
        </w:tc>
        <w:tc>
          <w:tcPr>
            <w:tcW w:w="5245" w:type="dxa"/>
            <w:gridSpan w:val="4"/>
          </w:tcPr>
          <w:p w14:paraId="0D0284FA" w14:textId="77777777" w:rsidR="001C44D9" w:rsidRDefault="001C44D9" w:rsidP="0058464C">
            <w:pPr>
              <w:rPr>
                <w:i/>
                <w:iCs/>
              </w:rPr>
            </w:pPr>
            <w:proofErr w:type="spellStart"/>
            <w:r>
              <w:rPr>
                <w:i/>
                <w:iCs/>
              </w:rPr>
              <w:t>Sparx</w:t>
            </w:r>
            <w:proofErr w:type="spellEnd"/>
            <w:r>
              <w:rPr>
                <w:i/>
                <w:iCs/>
              </w:rPr>
              <w:t xml:space="preserve"> Maths website; homework and independent work</w:t>
            </w:r>
          </w:p>
          <w:p w14:paraId="34B42497" w14:textId="77777777" w:rsidR="001C44D9" w:rsidRDefault="001C44D9" w:rsidP="0058464C">
            <w:pPr>
              <w:rPr>
                <w:i/>
                <w:iCs/>
              </w:rPr>
            </w:pPr>
            <w:r>
              <w:rPr>
                <w:i/>
                <w:iCs/>
              </w:rPr>
              <w:t xml:space="preserve">GCSE Revision </w:t>
            </w:r>
            <w:r w:rsidRPr="00602C33">
              <w:rPr>
                <w:i/>
                <w:iCs/>
              </w:rPr>
              <w:t xml:space="preserve">Support Club </w:t>
            </w:r>
          </w:p>
          <w:p w14:paraId="7DEC906A" w14:textId="77777777" w:rsidR="001C44D9" w:rsidRPr="00682DF2" w:rsidRDefault="001C44D9" w:rsidP="0058464C">
            <w:pPr>
              <w:rPr>
                <w:bCs/>
                <w:i/>
              </w:rPr>
            </w:pPr>
            <w:r w:rsidRPr="00682DF2">
              <w:rPr>
                <w:bCs/>
                <w:i/>
              </w:rPr>
              <w:t>GCSE Further Mathematics – invite only</w:t>
            </w:r>
          </w:p>
        </w:tc>
        <w:tc>
          <w:tcPr>
            <w:tcW w:w="5032" w:type="dxa"/>
            <w:gridSpan w:val="2"/>
          </w:tcPr>
          <w:p w14:paraId="776D315C" w14:textId="77777777" w:rsidR="001C44D9" w:rsidRDefault="001C44D9" w:rsidP="0058464C">
            <w:pPr>
              <w:pStyle w:val="paragraph"/>
              <w:spacing w:before="0" w:beforeAutospacing="0" w:after="0" w:afterAutospacing="0"/>
              <w:textAlignment w:val="baseline"/>
              <w:rPr>
                <w:rStyle w:val="eop"/>
                <w:rFonts w:ascii="Calibri" w:hAnsi="Calibri" w:cs="Calibri"/>
                <w:i/>
                <w:sz w:val="22"/>
                <w:szCs w:val="22"/>
              </w:rPr>
            </w:pPr>
            <w:r w:rsidRPr="00602C33">
              <w:rPr>
                <w:rStyle w:val="normaltextrun"/>
                <w:rFonts w:ascii="Calibri" w:hAnsi="Calibri" w:cs="Calibri"/>
                <w:i/>
                <w:sz w:val="22"/>
                <w:szCs w:val="22"/>
              </w:rPr>
              <w:t>End of unit k</w:t>
            </w:r>
            <w:r w:rsidRPr="00602C33">
              <w:rPr>
                <w:rStyle w:val="normaltextrun"/>
                <w:rFonts w:ascii="Calibri" w:hAnsi="Calibri" w:cs="Calibri"/>
                <w:i/>
              </w:rPr>
              <w:t>nowledge checks</w:t>
            </w:r>
            <w:r w:rsidRPr="00602C33">
              <w:rPr>
                <w:rStyle w:val="normaltextrun"/>
                <w:rFonts w:ascii="Calibri" w:hAnsi="Calibri" w:cs="Calibri"/>
                <w:i/>
                <w:sz w:val="22"/>
                <w:szCs w:val="22"/>
              </w:rPr>
              <w:t>.</w:t>
            </w:r>
            <w:r w:rsidRPr="00602C33">
              <w:rPr>
                <w:rStyle w:val="eop"/>
                <w:rFonts w:ascii="Calibri" w:hAnsi="Calibri" w:cs="Calibri"/>
                <w:i/>
                <w:sz w:val="22"/>
                <w:szCs w:val="22"/>
              </w:rPr>
              <w:t> </w:t>
            </w:r>
          </w:p>
          <w:p w14:paraId="330B8431" w14:textId="77777777" w:rsidR="001C44D9" w:rsidRPr="00027FA1" w:rsidRDefault="001C44D9" w:rsidP="0058464C">
            <w:pPr>
              <w:pStyle w:val="paragraph"/>
              <w:spacing w:before="0" w:beforeAutospacing="0" w:after="0" w:afterAutospacing="0"/>
              <w:textAlignment w:val="baseline"/>
              <w:rPr>
                <w:rFonts w:ascii="Segoe UI" w:hAnsi="Segoe UI" w:cs="Segoe UI"/>
                <w:i/>
                <w:sz w:val="18"/>
                <w:szCs w:val="18"/>
              </w:rPr>
            </w:pPr>
            <w:r>
              <w:rPr>
                <w:rStyle w:val="eop"/>
                <w:rFonts w:ascii="Calibri" w:hAnsi="Calibri" w:cs="Calibri"/>
                <w:i/>
                <w:sz w:val="22"/>
                <w:szCs w:val="22"/>
              </w:rPr>
              <w:t>PPE Mock Exams</w:t>
            </w:r>
          </w:p>
        </w:tc>
      </w:tr>
    </w:tbl>
    <w:p w14:paraId="01DB0F45" w14:textId="77777777" w:rsidR="001C44D9" w:rsidRDefault="001C44D9" w:rsidP="001C44D9"/>
    <w:p w14:paraId="4BE584BC" w14:textId="77777777" w:rsidR="001C44D9" w:rsidRDefault="001C44D9" w:rsidP="001C44D9"/>
    <w:p w14:paraId="3F2202C1" w14:textId="77777777" w:rsidR="001C44D9" w:rsidRDefault="001C44D9" w:rsidP="001C44D9"/>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C44D9" w14:paraId="595ED314"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16D08A85" w14:textId="77777777" w:rsidR="001C44D9" w:rsidRPr="00910F95" w:rsidRDefault="001C44D9" w:rsidP="0058464C">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Maths Yr11</w:t>
            </w:r>
          </w:p>
        </w:tc>
      </w:tr>
    </w:tbl>
    <w:p w14:paraId="25D47A0A" w14:textId="77777777" w:rsidR="001C44D9" w:rsidRDefault="001C44D9" w:rsidP="001C44D9">
      <w:r>
        <w:rPr>
          <w:noProof/>
        </w:rPr>
        <w:drawing>
          <wp:anchor distT="0" distB="0" distL="114300" distR="114300" simplePos="0" relativeHeight="251694080" behindDoc="1" locked="0" layoutInCell="1" allowOverlap="1" wp14:anchorId="296E6829" wp14:editId="0B9EACE3">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141597899" name="Picture 114159789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93056" behindDoc="1" locked="0" layoutInCell="1" allowOverlap="1" wp14:anchorId="615B3896" wp14:editId="0396AE35">
            <wp:simplePos x="0" y="0"/>
            <wp:positionH relativeFrom="column">
              <wp:posOffset>0</wp:posOffset>
            </wp:positionH>
            <wp:positionV relativeFrom="paragraph">
              <wp:posOffset>0</wp:posOffset>
            </wp:positionV>
            <wp:extent cx="679450" cy="679450"/>
            <wp:effectExtent l="0" t="0" r="6350" b="6350"/>
            <wp:wrapNone/>
            <wp:docPr id="791736697" name="Picture 791736697"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1C44D9" w14:paraId="668473B4" w14:textId="77777777" w:rsidTr="0058464C">
        <w:trPr>
          <w:trHeight w:val="318"/>
        </w:trPr>
        <w:tc>
          <w:tcPr>
            <w:tcW w:w="7682" w:type="dxa"/>
            <w:gridSpan w:val="4"/>
            <w:tcBorders>
              <w:bottom w:val="single" w:sz="12" w:space="0" w:color="4472C4" w:themeColor="accent1"/>
            </w:tcBorders>
          </w:tcPr>
          <w:p w14:paraId="635A87F4" w14:textId="77777777" w:rsidR="001C44D9" w:rsidRDefault="001C44D9" w:rsidP="0058464C">
            <w:r w:rsidRPr="001716A5">
              <w:rPr>
                <w:b/>
                <w:bCs/>
              </w:rPr>
              <w:t>Subject:</w:t>
            </w:r>
            <w:r>
              <w:rPr>
                <w:b/>
                <w:bCs/>
              </w:rPr>
              <w:t xml:space="preserve"> Mathematics</w:t>
            </w:r>
          </w:p>
        </w:tc>
        <w:tc>
          <w:tcPr>
            <w:tcW w:w="7683" w:type="dxa"/>
            <w:gridSpan w:val="4"/>
            <w:tcBorders>
              <w:bottom w:val="single" w:sz="12" w:space="0" w:color="4472C4" w:themeColor="accent1"/>
            </w:tcBorders>
          </w:tcPr>
          <w:p w14:paraId="231E8FEE" w14:textId="77777777" w:rsidR="001C44D9" w:rsidRDefault="001C44D9" w:rsidP="0058464C">
            <w:r w:rsidRPr="001716A5">
              <w:rPr>
                <w:b/>
                <w:bCs/>
              </w:rPr>
              <w:t>Year</w:t>
            </w:r>
            <w:r>
              <w:t>: 11 Term 3-4, Term 5 is revision and Exam Practice</w:t>
            </w:r>
          </w:p>
        </w:tc>
      </w:tr>
      <w:tr w:rsidR="001C44D9" w14:paraId="76293693" w14:textId="77777777" w:rsidTr="0058464C">
        <w:trPr>
          <w:trHeight w:val="318"/>
        </w:trPr>
        <w:tc>
          <w:tcPr>
            <w:tcW w:w="15365" w:type="dxa"/>
            <w:gridSpan w:val="8"/>
            <w:tcBorders>
              <w:left w:val="nil"/>
              <w:right w:val="nil"/>
            </w:tcBorders>
          </w:tcPr>
          <w:p w14:paraId="02579CDB" w14:textId="77777777" w:rsidR="001C44D9" w:rsidRPr="001716A5" w:rsidRDefault="001C44D9" w:rsidP="0058464C">
            <w:pPr>
              <w:rPr>
                <w:b/>
                <w:bCs/>
              </w:rPr>
            </w:pPr>
          </w:p>
        </w:tc>
      </w:tr>
      <w:tr w:rsidR="001C44D9" w14:paraId="048375A4" w14:textId="77777777" w:rsidTr="0058464C">
        <w:trPr>
          <w:trHeight w:val="318"/>
        </w:trPr>
        <w:tc>
          <w:tcPr>
            <w:tcW w:w="2560" w:type="dxa"/>
            <w:shd w:val="clear" w:color="auto" w:fill="F2F2F2" w:themeFill="background1" w:themeFillShade="F2"/>
          </w:tcPr>
          <w:p w14:paraId="261FAE60" w14:textId="77777777" w:rsidR="001C44D9" w:rsidRPr="001716A5" w:rsidRDefault="001C44D9" w:rsidP="0058464C">
            <w:pPr>
              <w:rPr>
                <w:b/>
                <w:bCs/>
              </w:rPr>
            </w:pPr>
            <w:r w:rsidRPr="001716A5">
              <w:rPr>
                <w:b/>
                <w:bCs/>
              </w:rPr>
              <w:t>Topic 1</w:t>
            </w:r>
            <w:r>
              <w:t>: Multiplicative Reasoning</w:t>
            </w:r>
          </w:p>
        </w:tc>
        <w:tc>
          <w:tcPr>
            <w:tcW w:w="2560" w:type="dxa"/>
            <w:gridSpan w:val="2"/>
          </w:tcPr>
          <w:p w14:paraId="287164EE" w14:textId="77777777" w:rsidR="001C44D9" w:rsidRPr="001716A5" w:rsidRDefault="001C44D9" w:rsidP="0058464C">
            <w:pPr>
              <w:rPr>
                <w:b/>
                <w:bCs/>
              </w:rPr>
            </w:pPr>
            <w:r w:rsidRPr="001716A5">
              <w:rPr>
                <w:b/>
                <w:bCs/>
              </w:rPr>
              <w:t>Topic 2</w:t>
            </w:r>
            <w:r>
              <w:t>: Geometric Reasoning</w:t>
            </w:r>
          </w:p>
        </w:tc>
        <w:tc>
          <w:tcPr>
            <w:tcW w:w="2562" w:type="dxa"/>
            <w:shd w:val="clear" w:color="auto" w:fill="F2F2F2" w:themeFill="background1" w:themeFillShade="F2"/>
          </w:tcPr>
          <w:p w14:paraId="2139BFF3" w14:textId="77777777" w:rsidR="001C44D9" w:rsidRPr="001716A5" w:rsidRDefault="001C44D9" w:rsidP="0058464C">
            <w:pPr>
              <w:rPr>
                <w:b/>
                <w:bCs/>
              </w:rPr>
            </w:pPr>
            <w:r w:rsidRPr="001716A5">
              <w:rPr>
                <w:b/>
                <w:bCs/>
              </w:rPr>
              <w:t>Topic 3</w:t>
            </w:r>
            <w:r>
              <w:t>: Algebraic Reasoning</w:t>
            </w:r>
          </w:p>
        </w:tc>
        <w:tc>
          <w:tcPr>
            <w:tcW w:w="2561" w:type="dxa"/>
          </w:tcPr>
          <w:p w14:paraId="3F859DAD" w14:textId="77777777" w:rsidR="001C44D9" w:rsidRPr="001716A5" w:rsidRDefault="001C44D9" w:rsidP="0058464C">
            <w:pPr>
              <w:rPr>
                <w:b/>
                <w:bCs/>
              </w:rPr>
            </w:pPr>
            <w:r w:rsidRPr="001716A5">
              <w:rPr>
                <w:b/>
                <w:bCs/>
              </w:rPr>
              <w:t>Topic 4</w:t>
            </w:r>
            <w:r>
              <w:t>: Transforming &amp; Constructing</w:t>
            </w:r>
          </w:p>
        </w:tc>
        <w:tc>
          <w:tcPr>
            <w:tcW w:w="2561" w:type="dxa"/>
            <w:gridSpan w:val="2"/>
            <w:shd w:val="clear" w:color="auto" w:fill="F2F2F2" w:themeFill="background1" w:themeFillShade="F2"/>
          </w:tcPr>
          <w:p w14:paraId="03FECBDF" w14:textId="77777777" w:rsidR="001C44D9" w:rsidRPr="001716A5" w:rsidRDefault="001C44D9" w:rsidP="0058464C">
            <w:pPr>
              <w:rPr>
                <w:b/>
                <w:bCs/>
              </w:rPr>
            </w:pPr>
            <w:r w:rsidRPr="001716A5">
              <w:rPr>
                <w:b/>
                <w:bCs/>
              </w:rPr>
              <w:t>Topic 5</w:t>
            </w:r>
            <w:r>
              <w:t>: Listing &amp; Describing</w:t>
            </w:r>
          </w:p>
        </w:tc>
        <w:tc>
          <w:tcPr>
            <w:tcW w:w="2561" w:type="dxa"/>
          </w:tcPr>
          <w:p w14:paraId="60DFCB34" w14:textId="77777777" w:rsidR="001C44D9" w:rsidRPr="001716A5" w:rsidRDefault="001C44D9" w:rsidP="0058464C">
            <w:pPr>
              <w:rPr>
                <w:b/>
                <w:bCs/>
              </w:rPr>
            </w:pPr>
            <w:r w:rsidRPr="001716A5">
              <w:rPr>
                <w:b/>
                <w:bCs/>
              </w:rPr>
              <w:t>Topic 6</w:t>
            </w:r>
            <w:r>
              <w:t>: Show that…</w:t>
            </w:r>
          </w:p>
        </w:tc>
      </w:tr>
      <w:tr w:rsidR="001C44D9" w14:paraId="28A0815E" w14:textId="77777777" w:rsidTr="0058464C">
        <w:trPr>
          <w:trHeight w:val="318"/>
        </w:trPr>
        <w:tc>
          <w:tcPr>
            <w:tcW w:w="2560" w:type="dxa"/>
            <w:shd w:val="clear" w:color="auto" w:fill="F2F2F2" w:themeFill="background1" w:themeFillShade="F2"/>
          </w:tcPr>
          <w:p w14:paraId="4244CFB2" w14:textId="77777777" w:rsidR="001C44D9" w:rsidRDefault="001C44D9" w:rsidP="0058464C">
            <w:r w:rsidRPr="001716A5">
              <w:rPr>
                <w:b/>
                <w:bCs/>
              </w:rPr>
              <w:t>Duration</w:t>
            </w:r>
            <w:r>
              <w:t>: 2 weeks</w:t>
            </w:r>
          </w:p>
        </w:tc>
        <w:tc>
          <w:tcPr>
            <w:tcW w:w="2560" w:type="dxa"/>
            <w:gridSpan w:val="2"/>
          </w:tcPr>
          <w:p w14:paraId="64E0C591" w14:textId="77777777" w:rsidR="001C44D9" w:rsidRDefault="001C44D9" w:rsidP="0058464C">
            <w:r w:rsidRPr="001716A5">
              <w:rPr>
                <w:b/>
                <w:bCs/>
              </w:rPr>
              <w:t>Duration</w:t>
            </w:r>
            <w:r>
              <w:t>: 2 weeks</w:t>
            </w:r>
          </w:p>
        </w:tc>
        <w:tc>
          <w:tcPr>
            <w:tcW w:w="2562" w:type="dxa"/>
            <w:shd w:val="clear" w:color="auto" w:fill="F2F2F2" w:themeFill="background1" w:themeFillShade="F2"/>
          </w:tcPr>
          <w:p w14:paraId="1E0826B7" w14:textId="77777777" w:rsidR="001C44D9" w:rsidRDefault="001C44D9" w:rsidP="0058464C">
            <w:r w:rsidRPr="001716A5">
              <w:rPr>
                <w:b/>
                <w:bCs/>
              </w:rPr>
              <w:t>Duration</w:t>
            </w:r>
            <w:r>
              <w:t>: 2 weeks</w:t>
            </w:r>
          </w:p>
        </w:tc>
        <w:tc>
          <w:tcPr>
            <w:tcW w:w="2561" w:type="dxa"/>
          </w:tcPr>
          <w:p w14:paraId="39C2088E" w14:textId="77777777" w:rsidR="001C44D9" w:rsidRDefault="001C44D9" w:rsidP="0058464C">
            <w:r w:rsidRPr="001716A5">
              <w:rPr>
                <w:b/>
                <w:bCs/>
              </w:rPr>
              <w:t>Duration</w:t>
            </w:r>
            <w:r>
              <w:t>: 2 weeks</w:t>
            </w:r>
          </w:p>
        </w:tc>
        <w:tc>
          <w:tcPr>
            <w:tcW w:w="2561" w:type="dxa"/>
            <w:gridSpan w:val="2"/>
            <w:shd w:val="clear" w:color="auto" w:fill="F2F2F2" w:themeFill="background1" w:themeFillShade="F2"/>
          </w:tcPr>
          <w:p w14:paraId="63CF13C3" w14:textId="77777777" w:rsidR="001C44D9" w:rsidRDefault="001C44D9" w:rsidP="0058464C">
            <w:r w:rsidRPr="001716A5">
              <w:rPr>
                <w:b/>
                <w:bCs/>
              </w:rPr>
              <w:t>Duration</w:t>
            </w:r>
            <w:r>
              <w:t>: 2 weeks</w:t>
            </w:r>
          </w:p>
        </w:tc>
        <w:tc>
          <w:tcPr>
            <w:tcW w:w="2561" w:type="dxa"/>
          </w:tcPr>
          <w:p w14:paraId="1A361A6D" w14:textId="77777777" w:rsidR="001C44D9" w:rsidRDefault="001C44D9" w:rsidP="0058464C">
            <w:r w:rsidRPr="001716A5">
              <w:rPr>
                <w:b/>
                <w:bCs/>
              </w:rPr>
              <w:t>Duration</w:t>
            </w:r>
            <w:r>
              <w:t>: 2 weeks</w:t>
            </w:r>
          </w:p>
        </w:tc>
      </w:tr>
      <w:tr w:rsidR="001C44D9" w14:paraId="59004A65" w14:textId="77777777" w:rsidTr="0058464C">
        <w:trPr>
          <w:trHeight w:val="318"/>
        </w:trPr>
        <w:tc>
          <w:tcPr>
            <w:tcW w:w="2560" w:type="dxa"/>
            <w:shd w:val="clear" w:color="auto" w:fill="F2F2F2" w:themeFill="background1" w:themeFillShade="F2"/>
          </w:tcPr>
          <w:p w14:paraId="308FCEB6" w14:textId="77777777" w:rsidR="001C44D9" w:rsidRPr="001716A5" w:rsidRDefault="001C44D9" w:rsidP="0058464C">
            <w:pPr>
              <w:rPr>
                <w:i/>
                <w:iCs/>
              </w:rPr>
            </w:pPr>
            <w:r w:rsidRPr="001716A5">
              <w:rPr>
                <w:b/>
                <w:bCs/>
              </w:rPr>
              <w:t>Content</w:t>
            </w:r>
            <w:r>
              <w:t xml:space="preserve">: </w:t>
            </w:r>
            <w:r>
              <w:rPr>
                <w:sz w:val="20"/>
                <w:szCs w:val="20"/>
              </w:rPr>
              <w:t xml:space="preserve">Students develop their multiplicative reasoning skills in a variety of contexts, from simple scale factors through to complex equations involving direct and inverse proportion. They link inverse proportion with the formulae for pressure and density. Ratio is also reviewed. </w:t>
            </w:r>
          </w:p>
        </w:tc>
        <w:tc>
          <w:tcPr>
            <w:tcW w:w="2560" w:type="dxa"/>
            <w:gridSpan w:val="2"/>
          </w:tcPr>
          <w:p w14:paraId="17F9F49C" w14:textId="77777777" w:rsidR="001C44D9" w:rsidRDefault="001C44D9" w:rsidP="0058464C">
            <w:r w:rsidRPr="001716A5">
              <w:rPr>
                <w:b/>
                <w:bCs/>
              </w:rPr>
              <w:t>Content</w:t>
            </w:r>
            <w:r w:rsidRPr="00063A5B">
              <w:t>:</w:t>
            </w:r>
            <w:r w:rsidRPr="00063A5B">
              <w:rPr>
                <w:iCs/>
              </w:rPr>
              <w:t xml:space="preserve"> </w:t>
            </w:r>
            <w:r w:rsidRPr="00682DF2">
              <w:rPr>
                <w:iCs/>
                <w:sz w:val="20"/>
              </w:rPr>
              <w:t xml:space="preserve">Students consolidate their knowledge of angle facts and develop increasingly complex chains of reasoning to solve geometric problems. Higher tier students revise the first four circle theorems studied in year 10 and </w:t>
            </w:r>
            <w:r>
              <w:rPr>
                <w:iCs/>
                <w:sz w:val="20"/>
              </w:rPr>
              <w:t>learn the remaining theorems.</w:t>
            </w:r>
            <w:r>
              <w:rPr>
                <w:iCs/>
                <w:sz w:val="18"/>
              </w:rPr>
              <w:t xml:space="preserve"> </w:t>
            </w:r>
          </w:p>
        </w:tc>
        <w:tc>
          <w:tcPr>
            <w:tcW w:w="2562" w:type="dxa"/>
            <w:shd w:val="clear" w:color="auto" w:fill="F2F2F2" w:themeFill="background1" w:themeFillShade="F2"/>
          </w:tcPr>
          <w:p w14:paraId="6B29CC00" w14:textId="77777777" w:rsidR="001C44D9" w:rsidRDefault="001C44D9" w:rsidP="0058464C">
            <w:r w:rsidRPr="001716A5">
              <w:rPr>
                <w:b/>
                <w:bCs/>
              </w:rPr>
              <w:t>Content</w:t>
            </w:r>
            <w:r>
              <w:t xml:space="preserve">: </w:t>
            </w:r>
            <w:r w:rsidRPr="00063A5B">
              <w:rPr>
                <w:sz w:val="20"/>
              </w:rPr>
              <w:t>Students</w:t>
            </w:r>
            <w:r>
              <w:rPr>
                <w:sz w:val="20"/>
              </w:rPr>
              <w:t xml:space="preserve"> develop their algebraic reasoning by looking at more complex situations, they use their knowledge of sequences and rules to make inferences and higher tier students move towards more formal algebraic proof. Forming and solving complex equations, including simultaneous and inequalities.</w:t>
            </w:r>
          </w:p>
        </w:tc>
        <w:tc>
          <w:tcPr>
            <w:tcW w:w="2561" w:type="dxa"/>
          </w:tcPr>
          <w:p w14:paraId="3D841935" w14:textId="77777777" w:rsidR="001C44D9" w:rsidRDefault="001C44D9" w:rsidP="0058464C">
            <w:r w:rsidRPr="001716A5">
              <w:rPr>
                <w:b/>
                <w:bCs/>
              </w:rPr>
              <w:t>Content</w:t>
            </w:r>
            <w:r>
              <w:t xml:space="preserve">: </w:t>
            </w:r>
            <w:r w:rsidRPr="005F69D8">
              <w:rPr>
                <w:sz w:val="20"/>
              </w:rPr>
              <w:t>Students revise</w:t>
            </w:r>
            <w:r>
              <w:rPr>
                <w:sz w:val="20"/>
              </w:rPr>
              <w:t xml:space="preserve"> and extend learning from KS3, exploring all the transformations and constructions. There is an emphasis on describing as well as performing transformations</w:t>
            </w:r>
            <w:r w:rsidRPr="005F69D8">
              <w:rPr>
                <w:sz w:val="20"/>
              </w:rPr>
              <w:t xml:space="preserve"> </w:t>
            </w:r>
            <w:r>
              <w:rPr>
                <w:sz w:val="20"/>
              </w:rPr>
              <w:t>to promote deeper thinking. Higher tier looks at invariance and graph transformations.</w:t>
            </w:r>
          </w:p>
        </w:tc>
        <w:tc>
          <w:tcPr>
            <w:tcW w:w="2561" w:type="dxa"/>
            <w:gridSpan w:val="2"/>
            <w:shd w:val="clear" w:color="auto" w:fill="F2F2F2" w:themeFill="background1" w:themeFillShade="F2"/>
          </w:tcPr>
          <w:p w14:paraId="0FC7CDD0" w14:textId="77777777" w:rsidR="001C44D9" w:rsidRDefault="001C44D9" w:rsidP="0058464C">
            <w:r w:rsidRPr="001716A5">
              <w:rPr>
                <w:b/>
                <w:bCs/>
              </w:rPr>
              <w:t>Content</w:t>
            </w:r>
            <w:r>
              <w:t xml:space="preserve">: </w:t>
            </w:r>
            <w:r>
              <w:rPr>
                <w:sz w:val="20"/>
              </w:rPr>
              <w:t xml:space="preserve">Percentages Students look at organisation of information and higher tier students extend to include the product rule for counting. Links are made to probability and other aspects of data handling such as describing and comparing distributions. </w:t>
            </w:r>
          </w:p>
        </w:tc>
        <w:tc>
          <w:tcPr>
            <w:tcW w:w="2561" w:type="dxa"/>
          </w:tcPr>
          <w:p w14:paraId="7F2F69F1" w14:textId="77777777" w:rsidR="001C44D9" w:rsidRDefault="001C44D9" w:rsidP="0058464C">
            <w:r w:rsidRPr="001716A5">
              <w:rPr>
                <w:b/>
                <w:bCs/>
              </w:rPr>
              <w:t>Content</w:t>
            </w:r>
            <w:r>
              <w:t xml:space="preserve">: </w:t>
            </w:r>
            <w:r>
              <w:rPr>
                <w:sz w:val="20"/>
              </w:rPr>
              <w:t>This</w:t>
            </w:r>
            <w:r w:rsidRPr="00063A5B">
              <w:rPr>
                <w:sz w:val="20"/>
              </w:rPr>
              <w:t xml:space="preserve"> </w:t>
            </w:r>
            <w:r>
              <w:rPr>
                <w:sz w:val="20"/>
              </w:rPr>
              <w:t xml:space="preserve">unit is designed to look at communication in various areas of mathematics. “Show that” is used to encourage students to communicate using clear mathematical terminology and conveying key ideas concisely.   </w:t>
            </w:r>
          </w:p>
        </w:tc>
      </w:tr>
      <w:tr w:rsidR="001C44D9" w14:paraId="6BAF2CC0" w14:textId="77777777" w:rsidTr="0058464C">
        <w:trPr>
          <w:trHeight w:val="318"/>
        </w:trPr>
        <w:tc>
          <w:tcPr>
            <w:tcW w:w="2560" w:type="dxa"/>
            <w:tcBorders>
              <w:bottom w:val="single" w:sz="12" w:space="0" w:color="4472C4" w:themeColor="accent1"/>
            </w:tcBorders>
            <w:shd w:val="clear" w:color="auto" w:fill="F2F2F2" w:themeFill="background1" w:themeFillShade="F2"/>
          </w:tcPr>
          <w:p w14:paraId="7B32EAAA" w14:textId="77777777" w:rsidR="001C44D9" w:rsidRPr="00032C8E" w:rsidRDefault="001C44D9" w:rsidP="0058464C">
            <w:pPr>
              <w:rPr>
                <w:i/>
                <w:iCs/>
              </w:rPr>
            </w:pPr>
            <w:r>
              <w:rPr>
                <w:b/>
                <w:bCs/>
              </w:rPr>
              <w:t>8</w:t>
            </w:r>
            <w:r w:rsidRPr="00032C8E">
              <w:rPr>
                <w:b/>
                <w:bCs/>
              </w:rPr>
              <w:t xml:space="preserve"> Key concepts students need to understand</w:t>
            </w:r>
            <w:r>
              <w:rPr>
                <w:b/>
                <w:bCs/>
              </w:rPr>
              <w:t xml:space="preserve"> (Core Knowledge)</w:t>
            </w:r>
            <w:r>
              <w:t xml:space="preserve">: scale factor, multiplier, direct proportion, constant of proportionality, density, pressure, force, volume </w:t>
            </w:r>
          </w:p>
        </w:tc>
        <w:tc>
          <w:tcPr>
            <w:tcW w:w="2560" w:type="dxa"/>
            <w:gridSpan w:val="2"/>
            <w:tcBorders>
              <w:bottom w:val="single" w:sz="12" w:space="0" w:color="4472C4" w:themeColor="accent1"/>
            </w:tcBorders>
          </w:tcPr>
          <w:p w14:paraId="6B618420"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w:t>
            </w:r>
            <w:r w:rsidRPr="00063A5B">
              <w:t xml:space="preserve"> </w:t>
            </w:r>
            <w:r>
              <w:t xml:space="preserve">angles, vertically opposite, </w:t>
            </w:r>
            <w:r>
              <w:rPr>
                <w:iCs/>
              </w:rPr>
              <w:t>parallel, alternate, corresponding, co-interior, polygon, circle theorems</w:t>
            </w:r>
          </w:p>
        </w:tc>
        <w:tc>
          <w:tcPr>
            <w:tcW w:w="2562" w:type="dxa"/>
            <w:tcBorders>
              <w:bottom w:val="single" w:sz="12" w:space="0" w:color="4472C4" w:themeColor="accent1"/>
            </w:tcBorders>
            <w:shd w:val="clear" w:color="auto" w:fill="F2F2F2" w:themeFill="background1" w:themeFillShade="F2"/>
          </w:tcPr>
          <w:p w14:paraId="1716AFF2"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expression, sequence, non-linear, quadratic, second difference, geometric, Fibonacci, simultaneous</w:t>
            </w:r>
          </w:p>
        </w:tc>
        <w:tc>
          <w:tcPr>
            <w:tcW w:w="2561" w:type="dxa"/>
            <w:tcBorders>
              <w:bottom w:val="single" w:sz="12" w:space="0" w:color="4472C4" w:themeColor="accent1"/>
            </w:tcBorders>
          </w:tcPr>
          <w:p w14:paraId="5C68952E"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xml:space="preserve">: </w:t>
            </w:r>
            <w:r w:rsidRPr="00454909">
              <w:t>r</w:t>
            </w:r>
            <w:r>
              <w:t>eflection, mirror line, rotate, clockwise, translation, enlargement, scale factor, invariant</w:t>
            </w:r>
          </w:p>
        </w:tc>
        <w:tc>
          <w:tcPr>
            <w:tcW w:w="2561" w:type="dxa"/>
            <w:gridSpan w:val="2"/>
            <w:tcBorders>
              <w:bottom w:val="single" w:sz="12" w:space="0" w:color="4472C4" w:themeColor="accent1"/>
            </w:tcBorders>
            <w:shd w:val="clear" w:color="auto" w:fill="F2F2F2" w:themeFill="background1" w:themeFillShade="F2"/>
          </w:tcPr>
          <w:p w14:paraId="332FDD61"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xml:space="preserve">: </w:t>
            </w:r>
            <w:r>
              <w:rPr>
                <w:iCs/>
              </w:rPr>
              <w:t>systematic, exhaustive, arrangement, stem and leaf, two-way table, sample space, generalise, product rule</w:t>
            </w:r>
          </w:p>
        </w:tc>
        <w:tc>
          <w:tcPr>
            <w:tcW w:w="2561" w:type="dxa"/>
            <w:tcBorders>
              <w:bottom w:val="single" w:sz="12" w:space="0" w:color="4472C4" w:themeColor="accent1"/>
            </w:tcBorders>
          </w:tcPr>
          <w:p w14:paraId="4E4C99A5" w14:textId="77777777" w:rsidR="001C44D9" w:rsidRPr="001716A5" w:rsidRDefault="001C44D9" w:rsidP="0058464C">
            <w:pPr>
              <w:rPr>
                <w:b/>
                <w:bCs/>
              </w:rPr>
            </w:pPr>
            <w:r>
              <w:rPr>
                <w:b/>
                <w:bCs/>
              </w:rPr>
              <w:t xml:space="preserve">8 </w:t>
            </w:r>
            <w:r w:rsidRPr="00032C8E">
              <w:rPr>
                <w:b/>
                <w:bCs/>
              </w:rPr>
              <w:t>Key concepts students need to understand</w:t>
            </w:r>
            <w:r>
              <w:rPr>
                <w:b/>
                <w:bCs/>
              </w:rPr>
              <w:t xml:space="preserve"> (Core Knowledge)</w:t>
            </w:r>
            <w:r>
              <w:t>: Sum, product, simplest form, surd, identity, area, vector, averages</w:t>
            </w:r>
          </w:p>
        </w:tc>
      </w:tr>
      <w:tr w:rsidR="001C44D9" w14:paraId="5D43262F" w14:textId="77777777" w:rsidTr="0058464C">
        <w:trPr>
          <w:trHeight w:val="318"/>
        </w:trPr>
        <w:tc>
          <w:tcPr>
            <w:tcW w:w="15365" w:type="dxa"/>
            <w:gridSpan w:val="8"/>
            <w:tcBorders>
              <w:left w:val="nil"/>
              <w:right w:val="nil"/>
            </w:tcBorders>
          </w:tcPr>
          <w:p w14:paraId="3A54AB79" w14:textId="77777777" w:rsidR="001C44D9" w:rsidRDefault="001C44D9" w:rsidP="0058464C">
            <w:pPr>
              <w:rPr>
                <w:b/>
                <w:bCs/>
              </w:rPr>
            </w:pPr>
          </w:p>
        </w:tc>
      </w:tr>
      <w:tr w:rsidR="001C44D9" w14:paraId="12E80335" w14:textId="77777777" w:rsidTr="0058464C">
        <w:trPr>
          <w:trHeight w:val="318"/>
        </w:trPr>
        <w:tc>
          <w:tcPr>
            <w:tcW w:w="5088" w:type="dxa"/>
            <w:gridSpan w:val="2"/>
          </w:tcPr>
          <w:p w14:paraId="741CC21F" w14:textId="77777777" w:rsidR="001C44D9" w:rsidRDefault="001C44D9" w:rsidP="0058464C">
            <w:pPr>
              <w:rPr>
                <w:b/>
                <w:bCs/>
              </w:rPr>
            </w:pPr>
            <w:r>
              <w:rPr>
                <w:b/>
                <w:bCs/>
              </w:rPr>
              <w:t>SMSC Opportunities (including evidence of British Values)</w:t>
            </w:r>
          </w:p>
        </w:tc>
        <w:tc>
          <w:tcPr>
            <w:tcW w:w="5245" w:type="dxa"/>
            <w:gridSpan w:val="4"/>
          </w:tcPr>
          <w:p w14:paraId="0E50126E" w14:textId="77777777" w:rsidR="001C44D9" w:rsidRDefault="001C44D9" w:rsidP="0058464C">
            <w:pPr>
              <w:rPr>
                <w:b/>
                <w:bCs/>
              </w:rPr>
            </w:pPr>
            <w:r w:rsidRPr="005A067A">
              <w:rPr>
                <w:b/>
                <w:bCs/>
              </w:rPr>
              <w:t>Out of classroom opportunities</w:t>
            </w:r>
          </w:p>
        </w:tc>
        <w:tc>
          <w:tcPr>
            <w:tcW w:w="5032" w:type="dxa"/>
            <w:gridSpan w:val="2"/>
          </w:tcPr>
          <w:p w14:paraId="30DFC07B" w14:textId="77777777" w:rsidR="001C44D9" w:rsidRDefault="001C44D9" w:rsidP="0058464C">
            <w:pPr>
              <w:rPr>
                <w:b/>
                <w:bCs/>
              </w:rPr>
            </w:pPr>
            <w:r w:rsidRPr="005A067A">
              <w:rPr>
                <w:b/>
                <w:bCs/>
              </w:rPr>
              <w:t xml:space="preserve">Assessment </w:t>
            </w:r>
            <w:r>
              <w:rPr>
                <w:b/>
                <w:bCs/>
              </w:rPr>
              <w:t>opportunities (Please see Assessment Calendar on Website)</w:t>
            </w:r>
          </w:p>
        </w:tc>
      </w:tr>
      <w:tr w:rsidR="001C44D9" w14:paraId="0125B2B5" w14:textId="77777777" w:rsidTr="0058464C">
        <w:trPr>
          <w:trHeight w:val="318"/>
        </w:trPr>
        <w:tc>
          <w:tcPr>
            <w:tcW w:w="5088" w:type="dxa"/>
            <w:gridSpan w:val="2"/>
          </w:tcPr>
          <w:p w14:paraId="69CFB788" w14:textId="77777777" w:rsidR="001C44D9" w:rsidRPr="002443D5" w:rsidRDefault="001C44D9" w:rsidP="0058464C">
            <w:pPr>
              <w:rPr>
                <w:bCs/>
                <w:i/>
              </w:rPr>
            </w:pPr>
            <w:r>
              <w:rPr>
                <w:i/>
                <w:iCs/>
                <w:kern w:val="0"/>
                <w14:ligatures w14:val="none"/>
              </w:rPr>
              <w:t>All lessons are underpinned by mutual Respect o</w:t>
            </w:r>
            <w:r>
              <w:rPr>
                <w:iCs/>
                <w:kern w:val="0"/>
                <w14:ligatures w14:val="none"/>
              </w:rPr>
              <w:t xml:space="preserve">f </w:t>
            </w:r>
            <w:r>
              <w:rPr>
                <w:i/>
                <w:iCs/>
                <w:kern w:val="0"/>
                <w14:ligatures w14:val="none"/>
              </w:rPr>
              <w:t>others and formal mathematical methods in books.</w:t>
            </w:r>
          </w:p>
        </w:tc>
        <w:tc>
          <w:tcPr>
            <w:tcW w:w="5245" w:type="dxa"/>
            <w:gridSpan w:val="4"/>
          </w:tcPr>
          <w:p w14:paraId="60C0CDD9" w14:textId="77777777" w:rsidR="001C44D9" w:rsidRPr="005A067A" w:rsidRDefault="001C44D9" w:rsidP="0058464C">
            <w:pPr>
              <w:rPr>
                <w:b/>
                <w:bCs/>
              </w:rPr>
            </w:pPr>
            <w:r w:rsidRPr="00682DF2">
              <w:rPr>
                <w:bCs/>
                <w:i/>
              </w:rPr>
              <w:t>GCSE Further Mathematics – invite only</w:t>
            </w:r>
            <w:r>
              <w:rPr>
                <w:i/>
                <w:iCs/>
              </w:rPr>
              <w:t xml:space="preserve"> UKMT Intermediate Maths Challenge – February </w:t>
            </w:r>
            <w:r w:rsidRPr="00B54410">
              <w:rPr>
                <w:i/>
                <w:iCs/>
              </w:rPr>
              <w:t xml:space="preserve"> </w:t>
            </w:r>
          </w:p>
        </w:tc>
        <w:tc>
          <w:tcPr>
            <w:tcW w:w="5032" w:type="dxa"/>
            <w:gridSpan w:val="2"/>
          </w:tcPr>
          <w:p w14:paraId="5FA5D7D2" w14:textId="77777777" w:rsidR="001C44D9" w:rsidRPr="00602C33" w:rsidRDefault="001C44D9" w:rsidP="0058464C">
            <w:pPr>
              <w:pStyle w:val="paragraph"/>
              <w:spacing w:before="0" w:beforeAutospacing="0" w:after="0" w:afterAutospacing="0"/>
              <w:textAlignment w:val="baseline"/>
              <w:rPr>
                <w:rFonts w:ascii="Segoe UI" w:hAnsi="Segoe UI" w:cs="Segoe UI"/>
                <w:i/>
                <w:sz w:val="18"/>
                <w:szCs w:val="18"/>
              </w:rPr>
            </w:pPr>
            <w:r w:rsidRPr="00602C33">
              <w:rPr>
                <w:rStyle w:val="normaltextrun"/>
                <w:rFonts w:ascii="Calibri" w:hAnsi="Calibri" w:cs="Calibri"/>
                <w:i/>
                <w:sz w:val="22"/>
                <w:szCs w:val="22"/>
              </w:rPr>
              <w:t>End of unit k</w:t>
            </w:r>
            <w:r w:rsidRPr="00602C33">
              <w:rPr>
                <w:rStyle w:val="normaltextrun"/>
                <w:rFonts w:ascii="Calibri" w:hAnsi="Calibri" w:cs="Calibri"/>
                <w:i/>
              </w:rPr>
              <w:t>nowledge checks</w:t>
            </w:r>
            <w:r w:rsidRPr="00602C33">
              <w:rPr>
                <w:rStyle w:val="normaltextrun"/>
                <w:rFonts w:ascii="Calibri" w:hAnsi="Calibri" w:cs="Calibri"/>
                <w:i/>
                <w:sz w:val="22"/>
                <w:szCs w:val="22"/>
              </w:rPr>
              <w:t>.</w:t>
            </w:r>
            <w:r w:rsidRPr="00602C33">
              <w:rPr>
                <w:rStyle w:val="eop"/>
                <w:rFonts w:ascii="Calibri" w:hAnsi="Calibri" w:cs="Calibri"/>
                <w:i/>
                <w:sz w:val="22"/>
                <w:szCs w:val="22"/>
              </w:rPr>
              <w:t> </w:t>
            </w:r>
          </w:p>
          <w:p w14:paraId="785572E5" w14:textId="77777777" w:rsidR="001C44D9" w:rsidRDefault="001C44D9" w:rsidP="0058464C">
            <w:pPr>
              <w:rPr>
                <w:b/>
                <w:bCs/>
              </w:rPr>
            </w:pPr>
          </w:p>
        </w:tc>
      </w:tr>
    </w:tbl>
    <w:p w14:paraId="1E457271" w14:textId="77777777" w:rsidR="001C44D9" w:rsidRDefault="001C44D9" w:rsidP="001C44D9"/>
    <w:p w14:paraId="127A4C78" w14:textId="77777777" w:rsidR="001C44D9" w:rsidRDefault="001C44D9" w:rsidP="001C44D9"/>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4A67CA" w14:paraId="6013EB42"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50C9DF0" w14:textId="77777777" w:rsidR="004A67CA" w:rsidRPr="00910F95" w:rsidRDefault="004A67CA" w:rsidP="0058464C">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Maths KS5</w:t>
            </w:r>
          </w:p>
        </w:tc>
      </w:tr>
    </w:tbl>
    <w:p w14:paraId="77353278" w14:textId="77777777" w:rsidR="004A67CA" w:rsidRDefault="004A67CA" w:rsidP="004A67CA">
      <w:r>
        <w:rPr>
          <w:noProof/>
        </w:rPr>
        <w:lastRenderedPageBreak/>
        <w:drawing>
          <wp:anchor distT="0" distB="0" distL="114300" distR="114300" simplePos="0" relativeHeight="251701248" behindDoc="1" locked="0" layoutInCell="1" allowOverlap="1" wp14:anchorId="23083721" wp14:editId="0D37ADCE">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431031043" name="Picture 43103104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99200" behindDoc="1" locked="0" layoutInCell="1" allowOverlap="1" wp14:anchorId="2C136FE2" wp14:editId="00B805DA">
            <wp:simplePos x="0" y="0"/>
            <wp:positionH relativeFrom="column">
              <wp:posOffset>0</wp:posOffset>
            </wp:positionH>
            <wp:positionV relativeFrom="paragraph">
              <wp:posOffset>0</wp:posOffset>
            </wp:positionV>
            <wp:extent cx="679450" cy="679450"/>
            <wp:effectExtent l="0" t="0" r="6350" b="6350"/>
            <wp:wrapNone/>
            <wp:docPr id="67900231" name="Picture 67900231"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4A67CA" w14:paraId="6E267E26" w14:textId="77777777" w:rsidTr="0058464C">
        <w:trPr>
          <w:trHeight w:val="318"/>
        </w:trPr>
        <w:tc>
          <w:tcPr>
            <w:tcW w:w="7682" w:type="dxa"/>
            <w:gridSpan w:val="4"/>
            <w:tcBorders>
              <w:bottom w:val="single" w:sz="12" w:space="0" w:color="4472C4" w:themeColor="accent1"/>
            </w:tcBorders>
          </w:tcPr>
          <w:p w14:paraId="4EDE0A39" w14:textId="77777777" w:rsidR="004A67CA" w:rsidRDefault="004A67CA" w:rsidP="0058464C">
            <w:r w:rsidRPr="001716A5">
              <w:rPr>
                <w:b/>
                <w:bCs/>
              </w:rPr>
              <w:t>Subject:</w:t>
            </w:r>
            <w:r>
              <w:rPr>
                <w:b/>
                <w:bCs/>
              </w:rPr>
              <w:t xml:space="preserve"> Mathematics</w:t>
            </w:r>
          </w:p>
        </w:tc>
        <w:tc>
          <w:tcPr>
            <w:tcW w:w="7683" w:type="dxa"/>
            <w:gridSpan w:val="4"/>
            <w:tcBorders>
              <w:bottom w:val="single" w:sz="12" w:space="0" w:color="4472C4" w:themeColor="accent1"/>
            </w:tcBorders>
          </w:tcPr>
          <w:p w14:paraId="373B0473" w14:textId="77777777" w:rsidR="004A67CA" w:rsidRDefault="004A67CA" w:rsidP="0058464C">
            <w:r w:rsidRPr="001716A5">
              <w:rPr>
                <w:b/>
                <w:bCs/>
              </w:rPr>
              <w:t>Year</w:t>
            </w:r>
            <w:r>
              <w:t>: 12 Terms 1 and 2</w:t>
            </w:r>
          </w:p>
        </w:tc>
      </w:tr>
      <w:tr w:rsidR="004A67CA" w14:paraId="207CF6BC" w14:textId="77777777" w:rsidTr="0058464C">
        <w:trPr>
          <w:trHeight w:val="318"/>
        </w:trPr>
        <w:tc>
          <w:tcPr>
            <w:tcW w:w="15365" w:type="dxa"/>
            <w:gridSpan w:val="8"/>
            <w:tcBorders>
              <w:left w:val="nil"/>
              <w:right w:val="nil"/>
            </w:tcBorders>
          </w:tcPr>
          <w:p w14:paraId="55C277DB" w14:textId="77777777" w:rsidR="004A67CA" w:rsidRPr="001716A5" w:rsidRDefault="004A67CA" w:rsidP="0058464C">
            <w:pPr>
              <w:rPr>
                <w:b/>
                <w:bCs/>
              </w:rPr>
            </w:pPr>
          </w:p>
        </w:tc>
      </w:tr>
      <w:tr w:rsidR="004A67CA" w14:paraId="0A42A662" w14:textId="77777777" w:rsidTr="0058464C">
        <w:trPr>
          <w:trHeight w:val="318"/>
        </w:trPr>
        <w:tc>
          <w:tcPr>
            <w:tcW w:w="2560" w:type="dxa"/>
            <w:shd w:val="clear" w:color="auto" w:fill="F2F2F2" w:themeFill="background1" w:themeFillShade="F2"/>
          </w:tcPr>
          <w:p w14:paraId="75124C88" w14:textId="77777777" w:rsidR="004A67CA" w:rsidRPr="001716A5" w:rsidRDefault="004A67CA" w:rsidP="0058464C">
            <w:pPr>
              <w:rPr>
                <w:b/>
                <w:bCs/>
              </w:rPr>
            </w:pPr>
            <w:r w:rsidRPr="001716A5">
              <w:rPr>
                <w:b/>
                <w:bCs/>
              </w:rPr>
              <w:t>Topic 1</w:t>
            </w:r>
            <w:r>
              <w:t>: Algebraic Methods</w:t>
            </w:r>
          </w:p>
        </w:tc>
        <w:tc>
          <w:tcPr>
            <w:tcW w:w="2560" w:type="dxa"/>
            <w:gridSpan w:val="2"/>
          </w:tcPr>
          <w:p w14:paraId="5A0EED20" w14:textId="77777777" w:rsidR="004A67CA" w:rsidRPr="001716A5" w:rsidRDefault="004A67CA" w:rsidP="0058464C">
            <w:pPr>
              <w:rPr>
                <w:b/>
                <w:bCs/>
              </w:rPr>
            </w:pPr>
            <w:r w:rsidRPr="001716A5">
              <w:rPr>
                <w:b/>
                <w:bCs/>
              </w:rPr>
              <w:t>Topic 2</w:t>
            </w:r>
            <w:r>
              <w:t xml:space="preserve">: Equations, </w:t>
            </w:r>
            <w:proofErr w:type="gramStart"/>
            <w:r>
              <w:t>inequalities</w:t>
            </w:r>
            <w:proofErr w:type="gramEnd"/>
            <w:r>
              <w:t xml:space="preserve"> and Quadratics</w:t>
            </w:r>
          </w:p>
        </w:tc>
        <w:tc>
          <w:tcPr>
            <w:tcW w:w="2562" w:type="dxa"/>
            <w:shd w:val="clear" w:color="auto" w:fill="F2F2F2" w:themeFill="background1" w:themeFillShade="F2"/>
          </w:tcPr>
          <w:p w14:paraId="09ABB7E0" w14:textId="77777777" w:rsidR="004A67CA" w:rsidRPr="001716A5" w:rsidRDefault="004A67CA" w:rsidP="0058464C">
            <w:pPr>
              <w:rPr>
                <w:b/>
                <w:bCs/>
              </w:rPr>
            </w:pPr>
            <w:r w:rsidRPr="001716A5">
              <w:rPr>
                <w:b/>
                <w:bCs/>
              </w:rPr>
              <w:t>Topic 3</w:t>
            </w:r>
            <w:r>
              <w:t>: Binomial Expansion</w:t>
            </w:r>
          </w:p>
        </w:tc>
        <w:tc>
          <w:tcPr>
            <w:tcW w:w="2561" w:type="dxa"/>
          </w:tcPr>
          <w:p w14:paraId="1BB9B849" w14:textId="77777777" w:rsidR="004A67CA" w:rsidRPr="001716A5" w:rsidRDefault="004A67CA" w:rsidP="0058464C">
            <w:pPr>
              <w:rPr>
                <w:b/>
                <w:bCs/>
              </w:rPr>
            </w:pPr>
            <w:r w:rsidRPr="001716A5">
              <w:rPr>
                <w:b/>
                <w:bCs/>
              </w:rPr>
              <w:t>Topic 4</w:t>
            </w:r>
            <w:r>
              <w:t>: Trigonometry</w:t>
            </w:r>
          </w:p>
        </w:tc>
        <w:tc>
          <w:tcPr>
            <w:tcW w:w="2561" w:type="dxa"/>
            <w:gridSpan w:val="2"/>
            <w:shd w:val="clear" w:color="auto" w:fill="F2F2F2" w:themeFill="background1" w:themeFillShade="F2"/>
          </w:tcPr>
          <w:p w14:paraId="3EDF8CEE" w14:textId="77777777" w:rsidR="004A67CA" w:rsidRPr="001716A5" w:rsidRDefault="004A67CA" w:rsidP="0058464C">
            <w:pPr>
              <w:rPr>
                <w:b/>
                <w:bCs/>
              </w:rPr>
            </w:pPr>
            <w:r w:rsidRPr="001716A5">
              <w:rPr>
                <w:b/>
                <w:bCs/>
              </w:rPr>
              <w:t>Topic 5</w:t>
            </w:r>
            <w:r>
              <w:t xml:space="preserve">: Graphs, </w:t>
            </w:r>
            <w:proofErr w:type="gramStart"/>
            <w:r>
              <w:t>Circles</w:t>
            </w:r>
            <w:proofErr w:type="gramEnd"/>
            <w:r>
              <w:t xml:space="preserve"> and transformations.</w:t>
            </w:r>
          </w:p>
        </w:tc>
        <w:tc>
          <w:tcPr>
            <w:tcW w:w="2561" w:type="dxa"/>
          </w:tcPr>
          <w:p w14:paraId="212E5A15" w14:textId="77777777" w:rsidR="004A67CA" w:rsidRPr="001716A5" w:rsidRDefault="004A67CA" w:rsidP="0058464C">
            <w:pPr>
              <w:rPr>
                <w:b/>
                <w:bCs/>
              </w:rPr>
            </w:pPr>
            <w:r w:rsidRPr="001716A5">
              <w:rPr>
                <w:b/>
                <w:bCs/>
              </w:rPr>
              <w:t>Topic 6</w:t>
            </w:r>
            <w:r>
              <w:t>: Vectors</w:t>
            </w:r>
          </w:p>
        </w:tc>
      </w:tr>
      <w:tr w:rsidR="004A67CA" w14:paraId="551CCBA1" w14:textId="77777777" w:rsidTr="0058464C">
        <w:trPr>
          <w:trHeight w:val="318"/>
        </w:trPr>
        <w:tc>
          <w:tcPr>
            <w:tcW w:w="2560" w:type="dxa"/>
            <w:shd w:val="clear" w:color="auto" w:fill="F2F2F2" w:themeFill="background1" w:themeFillShade="F2"/>
          </w:tcPr>
          <w:p w14:paraId="39F5AD68" w14:textId="77777777" w:rsidR="004A67CA" w:rsidRDefault="004A67CA" w:rsidP="0058464C">
            <w:r w:rsidRPr="001716A5">
              <w:rPr>
                <w:b/>
                <w:bCs/>
              </w:rPr>
              <w:t>Duration</w:t>
            </w:r>
            <w:r>
              <w:t>: Weeks 1 to 7</w:t>
            </w:r>
          </w:p>
        </w:tc>
        <w:tc>
          <w:tcPr>
            <w:tcW w:w="2560" w:type="dxa"/>
            <w:gridSpan w:val="2"/>
          </w:tcPr>
          <w:p w14:paraId="210A4447" w14:textId="77777777" w:rsidR="004A67CA" w:rsidRDefault="004A67CA" w:rsidP="0058464C">
            <w:r w:rsidRPr="001716A5">
              <w:rPr>
                <w:b/>
                <w:bCs/>
              </w:rPr>
              <w:t>Duration</w:t>
            </w:r>
            <w:r>
              <w:t>:  Weeks 1 to 7</w:t>
            </w:r>
          </w:p>
        </w:tc>
        <w:tc>
          <w:tcPr>
            <w:tcW w:w="2562" w:type="dxa"/>
            <w:shd w:val="clear" w:color="auto" w:fill="F2F2F2" w:themeFill="background1" w:themeFillShade="F2"/>
          </w:tcPr>
          <w:p w14:paraId="21EA14F0" w14:textId="77777777" w:rsidR="004A67CA" w:rsidRDefault="004A67CA" w:rsidP="0058464C">
            <w:r w:rsidRPr="001716A5">
              <w:rPr>
                <w:b/>
                <w:bCs/>
              </w:rPr>
              <w:t>Duration</w:t>
            </w:r>
            <w:r>
              <w:t>: Weeks 8 to 9</w:t>
            </w:r>
          </w:p>
        </w:tc>
        <w:tc>
          <w:tcPr>
            <w:tcW w:w="2561" w:type="dxa"/>
          </w:tcPr>
          <w:p w14:paraId="2C31F70F" w14:textId="77777777" w:rsidR="004A67CA" w:rsidRPr="00001B18" w:rsidRDefault="004A67CA" w:rsidP="0058464C">
            <w:r w:rsidRPr="001716A5">
              <w:rPr>
                <w:b/>
                <w:bCs/>
              </w:rPr>
              <w:t>Duratio</w:t>
            </w:r>
            <w:r>
              <w:rPr>
                <w:b/>
                <w:bCs/>
              </w:rPr>
              <w:t xml:space="preserve">n: </w:t>
            </w:r>
            <w:r>
              <w:rPr>
                <w:bCs/>
              </w:rPr>
              <w:t>Weeks 10 to 14</w:t>
            </w:r>
          </w:p>
        </w:tc>
        <w:tc>
          <w:tcPr>
            <w:tcW w:w="2561" w:type="dxa"/>
            <w:gridSpan w:val="2"/>
            <w:shd w:val="clear" w:color="auto" w:fill="F2F2F2" w:themeFill="background1" w:themeFillShade="F2"/>
          </w:tcPr>
          <w:p w14:paraId="13DFB2F3" w14:textId="77777777" w:rsidR="004A67CA" w:rsidRDefault="004A67CA" w:rsidP="0058464C">
            <w:r w:rsidRPr="001716A5">
              <w:rPr>
                <w:b/>
                <w:bCs/>
              </w:rPr>
              <w:t>Duration</w:t>
            </w:r>
            <w:r>
              <w:t>: Weeks 8 to 14</w:t>
            </w:r>
          </w:p>
        </w:tc>
        <w:tc>
          <w:tcPr>
            <w:tcW w:w="2561" w:type="dxa"/>
          </w:tcPr>
          <w:p w14:paraId="07E0C61C" w14:textId="77777777" w:rsidR="004A67CA" w:rsidRDefault="004A67CA" w:rsidP="0058464C">
            <w:r w:rsidRPr="001716A5">
              <w:rPr>
                <w:b/>
                <w:bCs/>
              </w:rPr>
              <w:t>Duration</w:t>
            </w:r>
            <w:r>
              <w:t>: Weeks 8 to 14</w:t>
            </w:r>
          </w:p>
        </w:tc>
      </w:tr>
      <w:tr w:rsidR="004A67CA" w14:paraId="2C25C686" w14:textId="77777777" w:rsidTr="0058464C">
        <w:trPr>
          <w:trHeight w:val="318"/>
        </w:trPr>
        <w:tc>
          <w:tcPr>
            <w:tcW w:w="2560" w:type="dxa"/>
            <w:shd w:val="clear" w:color="auto" w:fill="F2F2F2" w:themeFill="background1" w:themeFillShade="F2"/>
          </w:tcPr>
          <w:p w14:paraId="4CBCC6D0" w14:textId="77777777" w:rsidR="004A67CA" w:rsidRPr="001716A5" w:rsidRDefault="004A67CA" w:rsidP="0058464C">
            <w:pPr>
              <w:rPr>
                <w:i/>
                <w:iCs/>
              </w:rPr>
            </w:pPr>
            <w:r w:rsidRPr="001716A5">
              <w:rPr>
                <w:b/>
                <w:bCs/>
              </w:rPr>
              <w:t>Content</w:t>
            </w:r>
            <w:r>
              <w:t>: Reviewing and extending algebraic ideas covered for higher level GCSE.  These are the key building blocks required to access much of the Pure Mathematical work in year 12 A level.</w:t>
            </w:r>
          </w:p>
        </w:tc>
        <w:tc>
          <w:tcPr>
            <w:tcW w:w="2560" w:type="dxa"/>
            <w:gridSpan w:val="2"/>
          </w:tcPr>
          <w:p w14:paraId="012405EA" w14:textId="77777777" w:rsidR="004A67CA" w:rsidRDefault="004A67CA" w:rsidP="0058464C">
            <w:r w:rsidRPr="001716A5">
              <w:rPr>
                <w:b/>
                <w:bCs/>
              </w:rPr>
              <w:t>Content</w:t>
            </w:r>
            <w:r>
              <w:t>: Reviewing and extending equation and inequality work covered at high level GCSE.  Many of these techniques are used in solving more challenging questions later in the course.</w:t>
            </w:r>
          </w:p>
        </w:tc>
        <w:tc>
          <w:tcPr>
            <w:tcW w:w="2562" w:type="dxa"/>
            <w:shd w:val="clear" w:color="auto" w:fill="F2F2F2" w:themeFill="background1" w:themeFillShade="F2"/>
          </w:tcPr>
          <w:p w14:paraId="5E038825" w14:textId="77777777" w:rsidR="004A67CA" w:rsidRDefault="004A67CA" w:rsidP="0058464C">
            <w:r w:rsidRPr="001716A5">
              <w:rPr>
                <w:b/>
                <w:bCs/>
              </w:rPr>
              <w:t>Content</w:t>
            </w:r>
            <w:r>
              <w:t xml:space="preserve">: Use various methods to expand binomial brackets raised to large powers. Problem </w:t>
            </w:r>
            <w:proofErr w:type="gramStart"/>
            <w:r>
              <w:t>solve</w:t>
            </w:r>
            <w:proofErr w:type="gramEnd"/>
            <w:r>
              <w:t xml:space="preserve"> use binomial expansion.</w:t>
            </w:r>
          </w:p>
        </w:tc>
        <w:tc>
          <w:tcPr>
            <w:tcW w:w="2561" w:type="dxa"/>
          </w:tcPr>
          <w:p w14:paraId="488ADEBD" w14:textId="77777777" w:rsidR="004A67CA" w:rsidRDefault="004A67CA" w:rsidP="0058464C">
            <w:r w:rsidRPr="001716A5">
              <w:rPr>
                <w:b/>
                <w:bCs/>
              </w:rPr>
              <w:t>Content</w:t>
            </w:r>
            <w:r>
              <w:t>: Reviews trig rules in triangles and look closely at trig graphs. Learn new trig identities and use them to find prove new identities and solve trig equations.</w:t>
            </w:r>
          </w:p>
        </w:tc>
        <w:tc>
          <w:tcPr>
            <w:tcW w:w="2561" w:type="dxa"/>
            <w:gridSpan w:val="2"/>
            <w:shd w:val="clear" w:color="auto" w:fill="F2F2F2" w:themeFill="background1" w:themeFillShade="F2"/>
          </w:tcPr>
          <w:p w14:paraId="128FE22A" w14:textId="77777777" w:rsidR="004A67CA" w:rsidRDefault="004A67CA" w:rsidP="0058464C">
            <w:r w:rsidRPr="001716A5">
              <w:rPr>
                <w:b/>
                <w:bCs/>
              </w:rPr>
              <w:t>Content</w:t>
            </w:r>
            <w:r>
              <w:t xml:space="preserve">: Explore various graphs </w:t>
            </w:r>
            <w:proofErr w:type="gramStart"/>
            <w:r>
              <w:t>e.g.</w:t>
            </w:r>
            <w:proofErr w:type="gramEnd"/>
            <w:r>
              <w:t xml:space="preserve"> cubic, quartic and explore their properties.  Look at all the transformations of graphs. Explore gradients, intercepts and equations of straight-line graphs and circle geometry.</w:t>
            </w:r>
          </w:p>
        </w:tc>
        <w:tc>
          <w:tcPr>
            <w:tcW w:w="2561" w:type="dxa"/>
          </w:tcPr>
          <w:p w14:paraId="34E40F25" w14:textId="77777777" w:rsidR="004A67CA" w:rsidRDefault="004A67CA" w:rsidP="0058464C">
            <w:r w:rsidRPr="001716A5">
              <w:rPr>
                <w:b/>
                <w:bCs/>
              </w:rPr>
              <w:t>Content</w:t>
            </w:r>
            <w:r>
              <w:t>: Explore vectors, what they are, how they are used and solve geometric problems using vectors.</w:t>
            </w:r>
          </w:p>
        </w:tc>
      </w:tr>
      <w:tr w:rsidR="004A67CA" w14:paraId="55460C89" w14:textId="77777777" w:rsidTr="0058464C">
        <w:trPr>
          <w:trHeight w:val="318"/>
        </w:trPr>
        <w:tc>
          <w:tcPr>
            <w:tcW w:w="2560" w:type="dxa"/>
            <w:tcBorders>
              <w:bottom w:val="single" w:sz="12" w:space="0" w:color="4472C4" w:themeColor="accent1"/>
            </w:tcBorders>
            <w:shd w:val="clear" w:color="auto" w:fill="F2F2F2" w:themeFill="background1" w:themeFillShade="F2"/>
          </w:tcPr>
          <w:p w14:paraId="403DD27B" w14:textId="77777777" w:rsidR="004A67CA" w:rsidRPr="00032C8E" w:rsidRDefault="004A67CA" w:rsidP="0058464C">
            <w:pPr>
              <w:rPr>
                <w:i/>
                <w:iCs/>
              </w:rPr>
            </w:pPr>
            <w:r w:rsidRPr="00032C8E">
              <w:rPr>
                <w:b/>
                <w:bCs/>
              </w:rPr>
              <w:t>Key concepts students need to understand</w:t>
            </w:r>
            <w:r>
              <w:rPr>
                <w:b/>
                <w:bCs/>
              </w:rPr>
              <w:t xml:space="preserve"> (Core Knowledge)</w:t>
            </w:r>
            <w:r>
              <w:t xml:space="preserve">: Index laws, </w:t>
            </w:r>
            <w:proofErr w:type="gramStart"/>
            <w:r>
              <w:t>Expanding</w:t>
            </w:r>
            <w:proofErr w:type="gramEnd"/>
            <w:r>
              <w:t xml:space="preserve"> brackets and factorising, Surds, Mathematical proof, Algebraic fractions, Factor Theorem, Dividing polynomials.</w:t>
            </w:r>
          </w:p>
        </w:tc>
        <w:tc>
          <w:tcPr>
            <w:tcW w:w="2560" w:type="dxa"/>
            <w:gridSpan w:val="2"/>
            <w:tcBorders>
              <w:bottom w:val="single" w:sz="12" w:space="0" w:color="4472C4" w:themeColor="accent1"/>
            </w:tcBorders>
          </w:tcPr>
          <w:p w14:paraId="1EC07D52" w14:textId="77777777" w:rsidR="004A67CA" w:rsidRPr="001716A5" w:rsidRDefault="004A67CA" w:rsidP="0058464C">
            <w:pPr>
              <w:rPr>
                <w:b/>
                <w:bCs/>
              </w:rPr>
            </w:pPr>
            <w:r w:rsidRPr="00032C8E">
              <w:rPr>
                <w:b/>
                <w:bCs/>
              </w:rPr>
              <w:t>Key concepts students need to understand</w:t>
            </w:r>
            <w:r>
              <w:rPr>
                <w:b/>
                <w:bCs/>
              </w:rPr>
              <w:t xml:space="preserve"> (Core Knowledge)</w:t>
            </w:r>
            <w:r>
              <w:t>:  Solving quadratic equations, Completing the square, Discriminant, Simultaneous equations, Quadratic inequalities, Inequalities on graphs.</w:t>
            </w:r>
          </w:p>
        </w:tc>
        <w:tc>
          <w:tcPr>
            <w:tcW w:w="2562" w:type="dxa"/>
            <w:tcBorders>
              <w:bottom w:val="single" w:sz="12" w:space="0" w:color="4472C4" w:themeColor="accent1"/>
            </w:tcBorders>
            <w:shd w:val="clear" w:color="auto" w:fill="F2F2F2" w:themeFill="background1" w:themeFillShade="F2"/>
          </w:tcPr>
          <w:p w14:paraId="599474F3" w14:textId="77777777" w:rsidR="004A67CA" w:rsidRPr="001716A5" w:rsidRDefault="004A67CA" w:rsidP="0058464C">
            <w:pPr>
              <w:rPr>
                <w:b/>
                <w:bCs/>
              </w:rPr>
            </w:pPr>
            <w:r w:rsidRPr="00032C8E">
              <w:rPr>
                <w:b/>
                <w:bCs/>
              </w:rPr>
              <w:t>Key concepts students need to understand</w:t>
            </w:r>
            <w:r>
              <w:rPr>
                <w:b/>
                <w:bCs/>
              </w:rPr>
              <w:t xml:space="preserve"> (Core Knowledge)</w:t>
            </w:r>
            <w:r>
              <w:t xml:space="preserve">: Expand binomial brackets, </w:t>
            </w:r>
            <w:proofErr w:type="gramStart"/>
            <w:r>
              <w:t>Use</w:t>
            </w:r>
            <w:proofErr w:type="gramEnd"/>
            <w:r>
              <w:t xml:space="preserve"> combination and factorial notation, Make approximations using binomial expansions.</w:t>
            </w:r>
          </w:p>
        </w:tc>
        <w:tc>
          <w:tcPr>
            <w:tcW w:w="2561" w:type="dxa"/>
            <w:tcBorders>
              <w:bottom w:val="single" w:sz="12" w:space="0" w:color="4472C4" w:themeColor="accent1"/>
            </w:tcBorders>
          </w:tcPr>
          <w:p w14:paraId="2F577707" w14:textId="77777777" w:rsidR="004A67CA" w:rsidRPr="001716A5" w:rsidRDefault="004A67CA" w:rsidP="0058464C">
            <w:pPr>
              <w:rPr>
                <w:b/>
                <w:bCs/>
              </w:rPr>
            </w:pPr>
            <w:r w:rsidRPr="00032C8E">
              <w:rPr>
                <w:b/>
                <w:bCs/>
              </w:rPr>
              <w:t>Key concepts students need to understand</w:t>
            </w:r>
            <w:r>
              <w:rPr>
                <w:b/>
                <w:bCs/>
              </w:rPr>
              <w:t xml:space="preserve"> (Core Knowledge)</w:t>
            </w:r>
            <w:r>
              <w:t>: Cosine rule, Sine rule, Area of triangles, Trig graphs, Trig identities, Solve trig equations.</w:t>
            </w:r>
          </w:p>
        </w:tc>
        <w:tc>
          <w:tcPr>
            <w:tcW w:w="2561" w:type="dxa"/>
            <w:gridSpan w:val="2"/>
            <w:tcBorders>
              <w:bottom w:val="single" w:sz="12" w:space="0" w:color="4472C4" w:themeColor="accent1"/>
            </w:tcBorders>
            <w:shd w:val="clear" w:color="auto" w:fill="F2F2F2" w:themeFill="background1" w:themeFillShade="F2"/>
          </w:tcPr>
          <w:p w14:paraId="497E1ED6" w14:textId="77777777" w:rsidR="004A67CA" w:rsidRPr="00001B18" w:rsidRDefault="004A67CA" w:rsidP="0058464C">
            <w:pPr>
              <w:rPr>
                <w:bCs/>
              </w:rPr>
            </w:pPr>
            <w:r w:rsidRPr="00032C8E">
              <w:rPr>
                <w:b/>
                <w:bCs/>
              </w:rPr>
              <w:t>Key concepts students need to understand</w:t>
            </w:r>
            <w:r>
              <w:rPr>
                <w:b/>
                <w:bCs/>
              </w:rPr>
              <w:t xml:space="preserve"> (Core Knowledge): </w:t>
            </w:r>
            <w:r w:rsidRPr="00F73622">
              <w:rPr>
                <w:bCs/>
              </w:rPr>
              <w:t xml:space="preserve">Explore </w:t>
            </w:r>
            <w:r>
              <w:rPr>
                <w:b/>
                <w:bCs/>
              </w:rPr>
              <w:t>v</w:t>
            </w:r>
            <w:r w:rsidRPr="00F73622">
              <w:rPr>
                <w:bCs/>
              </w:rPr>
              <w:t>a</w:t>
            </w:r>
            <w:r>
              <w:rPr>
                <w:bCs/>
              </w:rPr>
              <w:t xml:space="preserve">rious mathematical graphs, Graphical transformations, Parallel and perpendicular lines, Equations of a circle, Tangents, </w:t>
            </w:r>
            <w:proofErr w:type="gramStart"/>
            <w:r>
              <w:rPr>
                <w:bCs/>
              </w:rPr>
              <w:t>chords</w:t>
            </w:r>
            <w:proofErr w:type="gramEnd"/>
            <w:r>
              <w:rPr>
                <w:bCs/>
              </w:rPr>
              <w:t xml:space="preserve"> and triangles.</w:t>
            </w:r>
          </w:p>
        </w:tc>
        <w:tc>
          <w:tcPr>
            <w:tcW w:w="2561" w:type="dxa"/>
            <w:tcBorders>
              <w:bottom w:val="single" w:sz="12" w:space="0" w:color="4472C4" w:themeColor="accent1"/>
            </w:tcBorders>
          </w:tcPr>
          <w:p w14:paraId="0671C2AD" w14:textId="77777777" w:rsidR="004A67CA" w:rsidRPr="001716A5" w:rsidRDefault="004A67CA" w:rsidP="0058464C">
            <w:pPr>
              <w:rPr>
                <w:b/>
                <w:bCs/>
              </w:rPr>
            </w:pPr>
            <w:r w:rsidRPr="00032C8E">
              <w:rPr>
                <w:b/>
                <w:bCs/>
              </w:rPr>
              <w:t>Key concepts students need to understand</w:t>
            </w:r>
            <w:r>
              <w:rPr>
                <w:b/>
                <w:bCs/>
              </w:rPr>
              <w:t xml:space="preserve"> (Core Knowledge)</w:t>
            </w:r>
            <w:r>
              <w:t>: Magnitude and direction, Position vectors, Solving geometric problems, Modelling with vectors.</w:t>
            </w:r>
          </w:p>
        </w:tc>
      </w:tr>
      <w:tr w:rsidR="004A67CA" w14:paraId="0B9F632A" w14:textId="77777777" w:rsidTr="0058464C">
        <w:trPr>
          <w:trHeight w:val="318"/>
        </w:trPr>
        <w:tc>
          <w:tcPr>
            <w:tcW w:w="15365" w:type="dxa"/>
            <w:gridSpan w:val="8"/>
            <w:tcBorders>
              <w:left w:val="nil"/>
              <w:right w:val="nil"/>
            </w:tcBorders>
          </w:tcPr>
          <w:p w14:paraId="7B5BCB9E" w14:textId="77777777" w:rsidR="004A67CA" w:rsidRDefault="004A67CA" w:rsidP="0058464C">
            <w:pPr>
              <w:rPr>
                <w:b/>
                <w:bCs/>
              </w:rPr>
            </w:pPr>
          </w:p>
        </w:tc>
      </w:tr>
      <w:tr w:rsidR="004A67CA" w14:paraId="52903E35" w14:textId="77777777" w:rsidTr="0058464C">
        <w:trPr>
          <w:trHeight w:val="318"/>
        </w:trPr>
        <w:tc>
          <w:tcPr>
            <w:tcW w:w="5088" w:type="dxa"/>
            <w:gridSpan w:val="2"/>
          </w:tcPr>
          <w:p w14:paraId="7CABF1FC" w14:textId="77777777" w:rsidR="004A67CA" w:rsidRDefault="004A67CA" w:rsidP="0058464C">
            <w:pPr>
              <w:rPr>
                <w:b/>
                <w:bCs/>
              </w:rPr>
            </w:pPr>
            <w:r>
              <w:rPr>
                <w:b/>
                <w:bCs/>
              </w:rPr>
              <w:t>SMSC Opportunities (including evidence of British Values)</w:t>
            </w:r>
          </w:p>
        </w:tc>
        <w:tc>
          <w:tcPr>
            <w:tcW w:w="5245" w:type="dxa"/>
            <w:gridSpan w:val="4"/>
          </w:tcPr>
          <w:p w14:paraId="6B6F456F" w14:textId="77777777" w:rsidR="004A67CA" w:rsidRDefault="004A67CA" w:rsidP="0058464C">
            <w:pPr>
              <w:rPr>
                <w:b/>
                <w:bCs/>
              </w:rPr>
            </w:pPr>
            <w:r w:rsidRPr="005A067A">
              <w:rPr>
                <w:b/>
                <w:bCs/>
              </w:rPr>
              <w:t>Out of classroom opportunities</w:t>
            </w:r>
          </w:p>
        </w:tc>
        <w:tc>
          <w:tcPr>
            <w:tcW w:w="5032" w:type="dxa"/>
            <w:gridSpan w:val="2"/>
          </w:tcPr>
          <w:p w14:paraId="26C79AF4" w14:textId="77777777" w:rsidR="004A67CA" w:rsidRDefault="004A67CA" w:rsidP="0058464C">
            <w:pPr>
              <w:rPr>
                <w:b/>
                <w:bCs/>
              </w:rPr>
            </w:pPr>
            <w:r w:rsidRPr="005A067A">
              <w:rPr>
                <w:b/>
                <w:bCs/>
              </w:rPr>
              <w:t xml:space="preserve">Assessment </w:t>
            </w:r>
            <w:r>
              <w:rPr>
                <w:b/>
                <w:bCs/>
              </w:rPr>
              <w:t>opportunities (Please see Assessment Calendar on Website)</w:t>
            </w:r>
          </w:p>
        </w:tc>
      </w:tr>
      <w:tr w:rsidR="004A67CA" w14:paraId="18A8BE5E" w14:textId="77777777" w:rsidTr="0058464C">
        <w:trPr>
          <w:trHeight w:val="318"/>
        </w:trPr>
        <w:tc>
          <w:tcPr>
            <w:tcW w:w="5088" w:type="dxa"/>
            <w:gridSpan w:val="2"/>
          </w:tcPr>
          <w:p w14:paraId="02AF609B" w14:textId="77777777" w:rsidR="004A67CA" w:rsidRPr="00606037" w:rsidRDefault="004A67CA" w:rsidP="0058464C">
            <w:pPr>
              <w:rPr>
                <w:b/>
                <w:bCs/>
              </w:rPr>
            </w:pPr>
            <w:r w:rsidRPr="00606037">
              <w:rPr>
                <w:iCs/>
              </w:rPr>
              <w:t>Frequent links to how maths is used in the real world</w:t>
            </w:r>
          </w:p>
        </w:tc>
        <w:tc>
          <w:tcPr>
            <w:tcW w:w="5245" w:type="dxa"/>
            <w:gridSpan w:val="4"/>
          </w:tcPr>
          <w:p w14:paraId="1D19DC9F" w14:textId="77777777" w:rsidR="004A67CA" w:rsidRDefault="004A67CA" w:rsidP="0058464C">
            <w:pPr>
              <w:rPr>
                <w:iCs/>
              </w:rPr>
            </w:pPr>
            <w:r w:rsidRPr="00606037">
              <w:rPr>
                <w:iCs/>
              </w:rPr>
              <w:t xml:space="preserve">Senior Maths Challenge </w:t>
            </w:r>
            <w:r>
              <w:rPr>
                <w:iCs/>
              </w:rPr>
              <w:t>and Team Challenge.</w:t>
            </w:r>
          </w:p>
          <w:p w14:paraId="04319017" w14:textId="77777777" w:rsidR="004A67CA" w:rsidRPr="00606037" w:rsidRDefault="004A67CA" w:rsidP="0058464C">
            <w:pPr>
              <w:rPr>
                <w:iCs/>
              </w:rPr>
            </w:pPr>
            <w:r>
              <w:rPr>
                <w:iCs/>
              </w:rPr>
              <w:t>Use of online resources to help make the maths more real and relevant.</w:t>
            </w:r>
          </w:p>
        </w:tc>
        <w:tc>
          <w:tcPr>
            <w:tcW w:w="5032" w:type="dxa"/>
            <w:gridSpan w:val="2"/>
          </w:tcPr>
          <w:p w14:paraId="7C71820B" w14:textId="77777777" w:rsidR="004A67CA" w:rsidRDefault="004A67CA" w:rsidP="0058464C">
            <w:pPr>
              <w:rPr>
                <w:iCs/>
              </w:rPr>
            </w:pPr>
            <w:r>
              <w:rPr>
                <w:iCs/>
              </w:rPr>
              <w:t>End of topic assessments</w:t>
            </w:r>
          </w:p>
          <w:p w14:paraId="2996C8F9" w14:textId="77777777" w:rsidR="004A67CA" w:rsidRPr="00001B18" w:rsidRDefault="004A67CA" w:rsidP="0058464C">
            <w:pPr>
              <w:rPr>
                <w:b/>
                <w:bCs/>
              </w:rPr>
            </w:pPr>
          </w:p>
        </w:tc>
      </w:tr>
    </w:tbl>
    <w:p w14:paraId="1C9BE1AF" w14:textId="77777777" w:rsidR="004A67CA" w:rsidRDefault="004A67CA" w:rsidP="004A67CA"/>
    <w:p w14:paraId="232DBFA2" w14:textId="77777777" w:rsidR="004A67CA" w:rsidRDefault="004A67CA" w:rsidP="004A67CA"/>
    <w:p w14:paraId="2D1D6126" w14:textId="77777777" w:rsidR="004A67CA" w:rsidRDefault="004A67CA" w:rsidP="004A67CA"/>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4A67CA" w14:paraId="2D7CF041"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B24CA97" w14:textId="77777777" w:rsidR="004A67CA" w:rsidRPr="00910F95" w:rsidRDefault="004A67CA" w:rsidP="0058464C">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Maths KS5</w:t>
            </w:r>
          </w:p>
        </w:tc>
      </w:tr>
    </w:tbl>
    <w:p w14:paraId="2D19A895" w14:textId="77777777" w:rsidR="004A67CA" w:rsidRDefault="004A67CA" w:rsidP="004A67CA">
      <w:r>
        <w:rPr>
          <w:noProof/>
        </w:rPr>
        <w:drawing>
          <wp:anchor distT="0" distB="0" distL="114300" distR="114300" simplePos="0" relativeHeight="251697152" behindDoc="1" locked="0" layoutInCell="1" allowOverlap="1" wp14:anchorId="2EC51A05" wp14:editId="5A83F088">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822455663" name="Picture 82245566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96128" behindDoc="1" locked="0" layoutInCell="1" allowOverlap="1" wp14:anchorId="12AF7806" wp14:editId="709C3B78">
            <wp:simplePos x="0" y="0"/>
            <wp:positionH relativeFrom="column">
              <wp:posOffset>0</wp:posOffset>
            </wp:positionH>
            <wp:positionV relativeFrom="paragraph">
              <wp:posOffset>0</wp:posOffset>
            </wp:positionV>
            <wp:extent cx="679450" cy="679450"/>
            <wp:effectExtent l="0" t="0" r="6350" b="6350"/>
            <wp:wrapNone/>
            <wp:docPr id="632305449" name="Picture 632305449"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4A67CA" w14:paraId="614BAD53" w14:textId="77777777" w:rsidTr="0058464C">
        <w:trPr>
          <w:trHeight w:val="318"/>
        </w:trPr>
        <w:tc>
          <w:tcPr>
            <w:tcW w:w="7682" w:type="dxa"/>
            <w:gridSpan w:val="4"/>
            <w:tcBorders>
              <w:bottom w:val="single" w:sz="12" w:space="0" w:color="4472C4" w:themeColor="accent1"/>
            </w:tcBorders>
          </w:tcPr>
          <w:p w14:paraId="4C653418" w14:textId="77777777" w:rsidR="004A67CA" w:rsidRDefault="004A67CA" w:rsidP="0058464C">
            <w:r w:rsidRPr="001716A5">
              <w:rPr>
                <w:b/>
                <w:bCs/>
              </w:rPr>
              <w:t>Subject:</w:t>
            </w:r>
            <w:r>
              <w:rPr>
                <w:b/>
                <w:bCs/>
              </w:rPr>
              <w:t xml:space="preserve"> Mathematics</w:t>
            </w:r>
          </w:p>
        </w:tc>
        <w:tc>
          <w:tcPr>
            <w:tcW w:w="7683" w:type="dxa"/>
            <w:gridSpan w:val="4"/>
            <w:tcBorders>
              <w:bottom w:val="single" w:sz="12" w:space="0" w:color="4472C4" w:themeColor="accent1"/>
            </w:tcBorders>
          </w:tcPr>
          <w:p w14:paraId="618C5FFF" w14:textId="77777777" w:rsidR="004A67CA" w:rsidRDefault="004A67CA" w:rsidP="0058464C">
            <w:r w:rsidRPr="001716A5">
              <w:rPr>
                <w:b/>
                <w:bCs/>
              </w:rPr>
              <w:t>Year</w:t>
            </w:r>
            <w:r>
              <w:t>: 12 Terms 3 and 4</w:t>
            </w:r>
          </w:p>
        </w:tc>
      </w:tr>
      <w:tr w:rsidR="004A67CA" w14:paraId="0CF71DF2" w14:textId="77777777" w:rsidTr="0058464C">
        <w:trPr>
          <w:trHeight w:val="318"/>
        </w:trPr>
        <w:tc>
          <w:tcPr>
            <w:tcW w:w="15365" w:type="dxa"/>
            <w:gridSpan w:val="8"/>
            <w:tcBorders>
              <w:left w:val="nil"/>
              <w:right w:val="nil"/>
            </w:tcBorders>
          </w:tcPr>
          <w:p w14:paraId="2F453460" w14:textId="77777777" w:rsidR="004A67CA" w:rsidRPr="001716A5" w:rsidRDefault="004A67CA" w:rsidP="0058464C">
            <w:pPr>
              <w:rPr>
                <w:b/>
                <w:bCs/>
              </w:rPr>
            </w:pPr>
          </w:p>
        </w:tc>
      </w:tr>
      <w:tr w:rsidR="004A67CA" w14:paraId="3CFB53B2" w14:textId="77777777" w:rsidTr="0058464C">
        <w:trPr>
          <w:trHeight w:val="318"/>
        </w:trPr>
        <w:tc>
          <w:tcPr>
            <w:tcW w:w="2560" w:type="dxa"/>
            <w:shd w:val="clear" w:color="auto" w:fill="F2F2F2" w:themeFill="background1" w:themeFillShade="F2"/>
          </w:tcPr>
          <w:p w14:paraId="7F4482EF" w14:textId="77777777" w:rsidR="004A67CA" w:rsidRPr="001716A5" w:rsidRDefault="004A67CA" w:rsidP="0058464C">
            <w:pPr>
              <w:rPr>
                <w:b/>
                <w:bCs/>
              </w:rPr>
            </w:pPr>
            <w:r w:rsidRPr="001716A5">
              <w:rPr>
                <w:b/>
                <w:bCs/>
              </w:rPr>
              <w:t>Topic 1</w:t>
            </w:r>
            <w:r>
              <w:rPr>
                <w:b/>
                <w:bCs/>
              </w:rPr>
              <w:t xml:space="preserve">: </w:t>
            </w:r>
            <w:r w:rsidRPr="00680EE1">
              <w:rPr>
                <w:bCs/>
              </w:rPr>
              <w:t>Calculus</w:t>
            </w:r>
          </w:p>
        </w:tc>
        <w:tc>
          <w:tcPr>
            <w:tcW w:w="2560" w:type="dxa"/>
            <w:gridSpan w:val="2"/>
          </w:tcPr>
          <w:p w14:paraId="0260099B" w14:textId="77777777" w:rsidR="004A67CA" w:rsidRPr="001716A5" w:rsidRDefault="004A67CA" w:rsidP="0058464C">
            <w:pPr>
              <w:rPr>
                <w:b/>
                <w:bCs/>
              </w:rPr>
            </w:pPr>
            <w:r w:rsidRPr="001716A5">
              <w:rPr>
                <w:b/>
                <w:bCs/>
              </w:rPr>
              <w:t>Topic 2</w:t>
            </w:r>
            <w:r>
              <w:t>: Exponentials and logarithms</w:t>
            </w:r>
          </w:p>
        </w:tc>
        <w:tc>
          <w:tcPr>
            <w:tcW w:w="2562" w:type="dxa"/>
            <w:shd w:val="clear" w:color="auto" w:fill="F2F2F2" w:themeFill="background1" w:themeFillShade="F2"/>
          </w:tcPr>
          <w:p w14:paraId="395D3FAC" w14:textId="77777777" w:rsidR="004A67CA" w:rsidRPr="001716A5" w:rsidRDefault="004A67CA" w:rsidP="0058464C">
            <w:pPr>
              <w:rPr>
                <w:b/>
                <w:bCs/>
              </w:rPr>
            </w:pPr>
            <w:r w:rsidRPr="001716A5">
              <w:rPr>
                <w:b/>
                <w:bCs/>
              </w:rPr>
              <w:t>Topic 3</w:t>
            </w:r>
            <w:r>
              <w:t>: Statistics</w:t>
            </w:r>
          </w:p>
        </w:tc>
        <w:tc>
          <w:tcPr>
            <w:tcW w:w="2561" w:type="dxa"/>
          </w:tcPr>
          <w:p w14:paraId="49608473" w14:textId="77777777" w:rsidR="004A67CA" w:rsidRPr="001716A5" w:rsidRDefault="004A67CA" w:rsidP="0058464C">
            <w:pPr>
              <w:rPr>
                <w:b/>
                <w:bCs/>
              </w:rPr>
            </w:pPr>
            <w:r w:rsidRPr="001716A5">
              <w:rPr>
                <w:b/>
                <w:bCs/>
              </w:rPr>
              <w:t>Topic 4</w:t>
            </w:r>
            <w:r>
              <w:t>: Mechanics</w:t>
            </w:r>
          </w:p>
        </w:tc>
        <w:tc>
          <w:tcPr>
            <w:tcW w:w="2561" w:type="dxa"/>
            <w:gridSpan w:val="2"/>
            <w:shd w:val="clear" w:color="auto" w:fill="F2F2F2" w:themeFill="background1" w:themeFillShade="F2"/>
          </w:tcPr>
          <w:p w14:paraId="16C60DE4" w14:textId="77777777" w:rsidR="004A67CA" w:rsidRPr="001716A5" w:rsidRDefault="004A67CA" w:rsidP="0058464C">
            <w:pPr>
              <w:rPr>
                <w:b/>
                <w:bCs/>
              </w:rPr>
            </w:pPr>
            <w:r w:rsidRPr="001716A5">
              <w:rPr>
                <w:b/>
                <w:bCs/>
              </w:rPr>
              <w:t>Topic 5</w:t>
            </w:r>
            <w:r>
              <w:t xml:space="preserve">: </w:t>
            </w:r>
          </w:p>
        </w:tc>
        <w:tc>
          <w:tcPr>
            <w:tcW w:w="2561" w:type="dxa"/>
          </w:tcPr>
          <w:p w14:paraId="470F9CB3" w14:textId="77777777" w:rsidR="004A67CA" w:rsidRPr="001716A5" w:rsidRDefault="004A67CA" w:rsidP="0058464C">
            <w:pPr>
              <w:rPr>
                <w:b/>
                <w:bCs/>
              </w:rPr>
            </w:pPr>
            <w:r w:rsidRPr="001716A5">
              <w:rPr>
                <w:b/>
                <w:bCs/>
              </w:rPr>
              <w:t>Topic 6</w:t>
            </w:r>
            <w:r>
              <w:t xml:space="preserve">: </w:t>
            </w:r>
          </w:p>
        </w:tc>
      </w:tr>
      <w:tr w:rsidR="004A67CA" w14:paraId="2CC15DED" w14:textId="77777777" w:rsidTr="0058464C">
        <w:trPr>
          <w:trHeight w:val="318"/>
        </w:trPr>
        <w:tc>
          <w:tcPr>
            <w:tcW w:w="2560" w:type="dxa"/>
            <w:shd w:val="clear" w:color="auto" w:fill="F2F2F2" w:themeFill="background1" w:themeFillShade="F2"/>
          </w:tcPr>
          <w:p w14:paraId="10C6B73F" w14:textId="77777777" w:rsidR="004A67CA" w:rsidRDefault="004A67CA" w:rsidP="0058464C">
            <w:r w:rsidRPr="001716A5">
              <w:rPr>
                <w:b/>
                <w:bCs/>
              </w:rPr>
              <w:t>Duration</w:t>
            </w:r>
            <w:r>
              <w:t>: Weeks 15 to 21</w:t>
            </w:r>
          </w:p>
        </w:tc>
        <w:tc>
          <w:tcPr>
            <w:tcW w:w="2560" w:type="dxa"/>
            <w:gridSpan w:val="2"/>
          </w:tcPr>
          <w:p w14:paraId="3270AEB9" w14:textId="77777777" w:rsidR="004A67CA" w:rsidRDefault="004A67CA" w:rsidP="0058464C">
            <w:r w:rsidRPr="001716A5">
              <w:rPr>
                <w:b/>
                <w:bCs/>
              </w:rPr>
              <w:t>Duration</w:t>
            </w:r>
            <w:r>
              <w:t>:  Weeks 16 to 20</w:t>
            </w:r>
          </w:p>
        </w:tc>
        <w:tc>
          <w:tcPr>
            <w:tcW w:w="2562" w:type="dxa"/>
            <w:shd w:val="clear" w:color="auto" w:fill="F2F2F2" w:themeFill="background1" w:themeFillShade="F2"/>
          </w:tcPr>
          <w:p w14:paraId="27EBC9F2" w14:textId="77777777" w:rsidR="004A67CA" w:rsidRDefault="004A67CA" w:rsidP="0058464C">
            <w:r w:rsidRPr="001716A5">
              <w:rPr>
                <w:b/>
                <w:bCs/>
              </w:rPr>
              <w:t>Duration</w:t>
            </w:r>
            <w:r>
              <w:t>: Weeks 15 to 25</w:t>
            </w:r>
          </w:p>
        </w:tc>
        <w:tc>
          <w:tcPr>
            <w:tcW w:w="2561" w:type="dxa"/>
          </w:tcPr>
          <w:p w14:paraId="1BAF217B" w14:textId="77777777" w:rsidR="004A67CA" w:rsidRPr="00001B18" w:rsidRDefault="004A67CA" w:rsidP="0058464C">
            <w:r w:rsidRPr="001716A5">
              <w:rPr>
                <w:b/>
                <w:bCs/>
              </w:rPr>
              <w:t>Duratio</w:t>
            </w:r>
            <w:r>
              <w:rPr>
                <w:b/>
                <w:bCs/>
              </w:rPr>
              <w:t xml:space="preserve">n: </w:t>
            </w:r>
            <w:r>
              <w:rPr>
                <w:bCs/>
              </w:rPr>
              <w:t>Weeks 22 to 25</w:t>
            </w:r>
          </w:p>
        </w:tc>
        <w:tc>
          <w:tcPr>
            <w:tcW w:w="2561" w:type="dxa"/>
            <w:gridSpan w:val="2"/>
            <w:shd w:val="clear" w:color="auto" w:fill="F2F2F2" w:themeFill="background1" w:themeFillShade="F2"/>
          </w:tcPr>
          <w:p w14:paraId="28A439FC" w14:textId="77777777" w:rsidR="004A67CA" w:rsidRDefault="004A67CA" w:rsidP="0058464C">
            <w:r w:rsidRPr="001716A5">
              <w:rPr>
                <w:b/>
                <w:bCs/>
              </w:rPr>
              <w:t>Duration</w:t>
            </w:r>
            <w:r>
              <w:t xml:space="preserve">: </w:t>
            </w:r>
          </w:p>
        </w:tc>
        <w:tc>
          <w:tcPr>
            <w:tcW w:w="2561" w:type="dxa"/>
          </w:tcPr>
          <w:p w14:paraId="3F514B45" w14:textId="77777777" w:rsidR="004A67CA" w:rsidRDefault="004A67CA" w:rsidP="0058464C">
            <w:r w:rsidRPr="001716A5">
              <w:rPr>
                <w:b/>
                <w:bCs/>
              </w:rPr>
              <w:t>Duration</w:t>
            </w:r>
            <w:r>
              <w:t>:</w:t>
            </w:r>
          </w:p>
        </w:tc>
      </w:tr>
      <w:tr w:rsidR="004A67CA" w14:paraId="74AA95B5" w14:textId="77777777" w:rsidTr="0058464C">
        <w:trPr>
          <w:trHeight w:val="318"/>
        </w:trPr>
        <w:tc>
          <w:tcPr>
            <w:tcW w:w="2560" w:type="dxa"/>
            <w:shd w:val="clear" w:color="auto" w:fill="F2F2F2" w:themeFill="background1" w:themeFillShade="F2"/>
          </w:tcPr>
          <w:p w14:paraId="113D07FF" w14:textId="77777777" w:rsidR="004A67CA" w:rsidRPr="001716A5" w:rsidRDefault="004A67CA" w:rsidP="0058464C">
            <w:pPr>
              <w:rPr>
                <w:i/>
                <w:iCs/>
              </w:rPr>
            </w:pPr>
            <w:r w:rsidRPr="001716A5">
              <w:rPr>
                <w:b/>
                <w:bCs/>
              </w:rPr>
              <w:t>Content</w:t>
            </w:r>
            <w:r>
              <w:t xml:space="preserve">: Exploring differentiation and integration, how to differentiate and integrate powers of x, where both methods are used and solving mathematical problems. </w:t>
            </w:r>
          </w:p>
        </w:tc>
        <w:tc>
          <w:tcPr>
            <w:tcW w:w="2560" w:type="dxa"/>
            <w:gridSpan w:val="2"/>
          </w:tcPr>
          <w:p w14:paraId="6D686C45" w14:textId="77777777" w:rsidR="004A67CA" w:rsidRPr="00F41F17" w:rsidRDefault="004A67CA" w:rsidP="0058464C">
            <w:r w:rsidRPr="001716A5">
              <w:rPr>
                <w:b/>
                <w:bCs/>
              </w:rPr>
              <w:t>Content</w:t>
            </w:r>
            <w:r>
              <w:t>: An introduction to exponentials (including e</w:t>
            </w:r>
            <w:r>
              <w:rPr>
                <w:vertAlign w:val="superscript"/>
              </w:rPr>
              <w:t>x</w:t>
            </w:r>
            <w:r>
              <w:t>) and logarithms which includes looking at graphs, laws of logs, solving a variety of equations and looking at logs used with data.</w:t>
            </w:r>
          </w:p>
        </w:tc>
        <w:tc>
          <w:tcPr>
            <w:tcW w:w="2562" w:type="dxa"/>
            <w:shd w:val="clear" w:color="auto" w:fill="F2F2F2" w:themeFill="background1" w:themeFillShade="F2"/>
          </w:tcPr>
          <w:p w14:paraId="5A0E7A77" w14:textId="77777777" w:rsidR="004A67CA" w:rsidRDefault="004A67CA" w:rsidP="0058464C">
            <w:r w:rsidRPr="001716A5">
              <w:rPr>
                <w:b/>
                <w:bCs/>
              </w:rPr>
              <w:t>Content</w:t>
            </w:r>
            <w:r>
              <w:t xml:space="preserve">: Exploring the data handling cycle; data collection, averages, measures of spread, statistical </w:t>
            </w:r>
            <w:proofErr w:type="gramStart"/>
            <w:r>
              <w:t>graphs</w:t>
            </w:r>
            <w:proofErr w:type="gramEnd"/>
            <w:r>
              <w:t xml:space="preserve"> and statistical distributions.</w:t>
            </w:r>
          </w:p>
        </w:tc>
        <w:tc>
          <w:tcPr>
            <w:tcW w:w="2561" w:type="dxa"/>
          </w:tcPr>
          <w:p w14:paraId="787D1A8B" w14:textId="77777777" w:rsidR="004A67CA" w:rsidRDefault="004A67CA" w:rsidP="0058464C">
            <w:r w:rsidRPr="001716A5">
              <w:rPr>
                <w:b/>
                <w:bCs/>
              </w:rPr>
              <w:t>Content</w:t>
            </w:r>
            <w:r>
              <w:t>: An introduction to mechanics, exploring real world situations where mechanics is used and using the SUVAT equations in constant acceleration problems.</w:t>
            </w:r>
          </w:p>
        </w:tc>
        <w:tc>
          <w:tcPr>
            <w:tcW w:w="2561" w:type="dxa"/>
            <w:gridSpan w:val="2"/>
            <w:shd w:val="clear" w:color="auto" w:fill="F2F2F2" w:themeFill="background1" w:themeFillShade="F2"/>
          </w:tcPr>
          <w:p w14:paraId="7270353D" w14:textId="77777777" w:rsidR="004A67CA" w:rsidRDefault="004A67CA" w:rsidP="0058464C">
            <w:r w:rsidRPr="001716A5">
              <w:rPr>
                <w:b/>
                <w:bCs/>
              </w:rPr>
              <w:t>Content</w:t>
            </w:r>
            <w:r>
              <w:t xml:space="preserve">: </w:t>
            </w:r>
          </w:p>
        </w:tc>
        <w:tc>
          <w:tcPr>
            <w:tcW w:w="2561" w:type="dxa"/>
          </w:tcPr>
          <w:p w14:paraId="55B750FB" w14:textId="77777777" w:rsidR="004A67CA" w:rsidRDefault="004A67CA" w:rsidP="0058464C">
            <w:r w:rsidRPr="001716A5">
              <w:rPr>
                <w:b/>
                <w:bCs/>
              </w:rPr>
              <w:t>Content</w:t>
            </w:r>
            <w:r>
              <w:t xml:space="preserve">: </w:t>
            </w:r>
          </w:p>
        </w:tc>
      </w:tr>
      <w:tr w:rsidR="004A67CA" w14:paraId="7BAB6F87" w14:textId="77777777" w:rsidTr="0058464C">
        <w:trPr>
          <w:trHeight w:val="318"/>
        </w:trPr>
        <w:tc>
          <w:tcPr>
            <w:tcW w:w="2560" w:type="dxa"/>
            <w:tcBorders>
              <w:bottom w:val="single" w:sz="12" w:space="0" w:color="4472C4" w:themeColor="accent1"/>
            </w:tcBorders>
            <w:shd w:val="clear" w:color="auto" w:fill="F2F2F2" w:themeFill="background1" w:themeFillShade="F2"/>
          </w:tcPr>
          <w:p w14:paraId="4F3E2981" w14:textId="77777777" w:rsidR="004A67CA" w:rsidRPr="00032C8E" w:rsidRDefault="004A67CA" w:rsidP="0058464C">
            <w:pPr>
              <w:rPr>
                <w:i/>
                <w:iCs/>
              </w:rPr>
            </w:pPr>
            <w:r w:rsidRPr="00032C8E">
              <w:rPr>
                <w:b/>
                <w:bCs/>
              </w:rPr>
              <w:t>Key conce</w:t>
            </w:r>
            <w:r>
              <w:rPr>
                <w:b/>
                <w:bCs/>
              </w:rPr>
              <w:t>p</w:t>
            </w:r>
            <w:r w:rsidRPr="00032C8E">
              <w:rPr>
                <w:b/>
                <w:bCs/>
              </w:rPr>
              <w:t>ts students need to understand</w:t>
            </w:r>
            <w:r>
              <w:rPr>
                <w:b/>
                <w:bCs/>
              </w:rPr>
              <w:t xml:space="preserve"> (Core Knowledge)</w:t>
            </w:r>
            <w:r>
              <w:t xml:space="preserve">: Differentiate powers of x, Gradients, </w:t>
            </w:r>
            <w:proofErr w:type="gramStart"/>
            <w:r>
              <w:t>tangents</w:t>
            </w:r>
            <w:proofErr w:type="gramEnd"/>
            <w:r>
              <w:t xml:space="preserve"> and normal, Stationary points, Integrate powers of x, Areas under curves, Areas between curves and lines.</w:t>
            </w:r>
          </w:p>
        </w:tc>
        <w:tc>
          <w:tcPr>
            <w:tcW w:w="2560" w:type="dxa"/>
            <w:gridSpan w:val="2"/>
            <w:tcBorders>
              <w:bottom w:val="single" w:sz="12" w:space="0" w:color="4472C4" w:themeColor="accent1"/>
            </w:tcBorders>
          </w:tcPr>
          <w:p w14:paraId="1ECB114F" w14:textId="77777777" w:rsidR="004A67CA" w:rsidRPr="001716A5" w:rsidRDefault="004A67CA" w:rsidP="0058464C">
            <w:pPr>
              <w:rPr>
                <w:b/>
                <w:bCs/>
              </w:rPr>
            </w:pPr>
            <w:r w:rsidRPr="00032C8E">
              <w:rPr>
                <w:b/>
                <w:bCs/>
              </w:rPr>
              <w:t>Key concepts students need to understand</w:t>
            </w:r>
            <w:r>
              <w:rPr>
                <w:b/>
                <w:bCs/>
              </w:rPr>
              <w:t xml:space="preserve"> (Core Knowledge):  </w:t>
            </w:r>
            <w:r>
              <w:t xml:space="preserve"> Exponential graphs and e</w:t>
            </w:r>
            <w:r>
              <w:rPr>
                <w:vertAlign w:val="superscript"/>
              </w:rPr>
              <w:t>x</w:t>
            </w:r>
            <w:r>
              <w:t xml:space="preserve">.  What are logarithms and the laws of logarithms. Solving log equations. Working with the natural logarithm.  </w:t>
            </w:r>
          </w:p>
        </w:tc>
        <w:tc>
          <w:tcPr>
            <w:tcW w:w="2562" w:type="dxa"/>
            <w:tcBorders>
              <w:bottom w:val="single" w:sz="12" w:space="0" w:color="4472C4" w:themeColor="accent1"/>
            </w:tcBorders>
            <w:shd w:val="clear" w:color="auto" w:fill="F2F2F2" w:themeFill="background1" w:themeFillShade="F2"/>
          </w:tcPr>
          <w:p w14:paraId="6F63B633" w14:textId="77777777" w:rsidR="004A67CA" w:rsidRPr="001716A5" w:rsidRDefault="004A67CA" w:rsidP="0058464C">
            <w:pPr>
              <w:rPr>
                <w:b/>
                <w:bCs/>
              </w:rPr>
            </w:pPr>
            <w:r w:rsidRPr="00032C8E">
              <w:rPr>
                <w:b/>
                <w:bCs/>
              </w:rPr>
              <w:t>Key concepts students need to understand</w:t>
            </w:r>
            <w:r>
              <w:rPr>
                <w:b/>
                <w:bCs/>
              </w:rPr>
              <w:t xml:space="preserve"> (Core Knowledge)</w:t>
            </w:r>
            <w:r>
              <w:t>: Populations and samples, Averages, Variance, Box plots, Cumulative frequency, Histograms, Correlation and regression, Binomial distribution.</w:t>
            </w:r>
          </w:p>
        </w:tc>
        <w:tc>
          <w:tcPr>
            <w:tcW w:w="2561" w:type="dxa"/>
            <w:tcBorders>
              <w:bottom w:val="single" w:sz="12" w:space="0" w:color="4472C4" w:themeColor="accent1"/>
            </w:tcBorders>
          </w:tcPr>
          <w:p w14:paraId="5F51ACB3" w14:textId="77777777" w:rsidR="004A67CA" w:rsidRPr="00277B37" w:rsidRDefault="004A67CA" w:rsidP="0058464C">
            <w:pPr>
              <w:rPr>
                <w:bCs/>
              </w:rPr>
            </w:pPr>
            <w:r w:rsidRPr="00032C8E">
              <w:rPr>
                <w:b/>
                <w:bCs/>
              </w:rPr>
              <w:t>Key concepts students need to understand</w:t>
            </w:r>
            <w:r>
              <w:rPr>
                <w:b/>
                <w:bCs/>
              </w:rPr>
              <w:t xml:space="preserve"> (Core Knowledge): </w:t>
            </w:r>
            <w:r>
              <w:rPr>
                <w:bCs/>
              </w:rPr>
              <w:t>Displacement/time graphs, Velocity/time graphs, SUVAT equations, Vertical motion under gravity.</w:t>
            </w:r>
          </w:p>
        </w:tc>
        <w:tc>
          <w:tcPr>
            <w:tcW w:w="2561" w:type="dxa"/>
            <w:gridSpan w:val="2"/>
            <w:tcBorders>
              <w:bottom w:val="single" w:sz="12" w:space="0" w:color="4472C4" w:themeColor="accent1"/>
            </w:tcBorders>
            <w:shd w:val="clear" w:color="auto" w:fill="F2F2F2" w:themeFill="background1" w:themeFillShade="F2"/>
          </w:tcPr>
          <w:p w14:paraId="5B5B37B3" w14:textId="77777777" w:rsidR="004A67CA" w:rsidRPr="00001B18" w:rsidRDefault="004A67CA" w:rsidP="0058464C">
            <w:pPr>
              <w:rPr>
                <w:bCs/>
              </w:rPr>
            </w:pPr>
            <w:r w:rsidRPr="00032C8E">
              <w:rPr>
                <w:b/>
                <w:bCs/>
              </w:rPr>
              <w:t>Key concepts students need to understand</w:t>
            </w:r>
            <w:r>
              <w:rPr>
                <w:b/>
                <w:bCs/>
              </w:rPr>
              <w:t xml:space="preserve"> (Core Knowledge): </w:t>
            </w:r>
          </w:p>
        </w:tc>
        <w:tc>
          <w:tcPr>
            <w:tcW w:w="2561" w:type="dxa"/>
            <w:tcBorders>
              <w:bottom w:val="single" w:sz="12" w:space="0" w:color="4472C4" w:themeColor="accent1"/>
            </w:tcBorders>
          </w:tcPr>
          <w:p w14:paraId="5574C4B6" w14:textId="77777777" w:rsidR="004A67CA" w:rsidRPr="001716A5" w:rsidRDefault="004A67CA" w:rsidP="0058464C">
            <w:pPr>
              <w:rPr>
                <w:b/>
                <w:bCs/>
              </w:rPr>
            </w:pPr>
            <w:r w:rsidRPr="00032C8E">
              <w:rPr>
                <w:b/>
                <w:bCs/>
              </w:rPr>
              <w:t>Key concepts students need to understand</w:t>
            </w:r>
            <w:r>
              <w:rPr>
                <w:b/>
                <w:bCs/>
              </w:rPr>
              <w:t xml:space="preserve"> (Core Knowledge)</w:t>
            </w:r>
            <w:r>
              <w:t xml:space="preserve">: </w:t>
            </w:r>
          </w:p>
        </w:tc>
      </w:tr>
      <w:tr w:rsidR="004A67CA" w14:paraId="5E589126" w14:textId="77777777" w:rsidTr="0058464C">
        <w:trPr>
          <w:trHeight w:val="318"/>
        </w:trPr>
        <w:tc>
          <w:tcPr>
            <w:tcW w:w="15365" w:type="dxa"/>
            <w:gridSpan w:val="8"/>
            <w:tcBorders>
              <w:left w:val="nil"/>
              <w:right w:val="nil"/>
            </w:tcBorders>
          </w:tcPr>
          <w:p w14:paraId="7AE28015" w14:textId="77777777" w:rsidR="004A67CA" w:rsidRDefault="004A67CA" w:rsidP="0058464C">
            <w:pPr>
              <w:rPr>
                <w:b/>
                <w:bCs/>
              </w:rPr>
            </w:pPr>
          </w:p>
        </w:tc>
      </w:tr>
      <w:tr w:rsidR="004A67CA" w14:paraId="4C7082F4" w14:textId="77777777" w:rsidTr="0058464C">
        <w:trPr>
          <w:trHeight w:val="318"/>
        </w:trPr>
        <w:tc>
          <w:tcPr>
            <w:tcW w:w="5088" w:type="dxa"/>
            <w:gridSpan w:val="2"/>
          </w:tcPr>
          <w:p w14:paraId="06C551D3" w14:textId="77777777" w:rsidR="004A67CA" w:rsidRDefault="004A67CA" w:rsidP="0058464C">
            <w:pPr>
              <w:rPr>
                <w:b/>
                <w:bCs/>
              </w:rPr>
            </w:pPr>
            <w:r>
              <w:rPr>
                <w:b/>
                <w:bCs/>
              </w:rPr>
              <w:t>SMSC Opportunities (including evidence of British Values)</w:t>
            </w:r>
          </w:p>
        </w:tc>
        <w:tc>
          <w:tcPr>
            <w:tcW w:w="5245" w:type="dxa"/>
            <w:gridSpan w:val="4"/>
          </w:tcPr>
          <w:p w14:paraId="5AE0B829" w14:textId="77777777" w:rsidR="004A67CA" w:rsidRDefault="004A67CA" w:rsidP="0058464C">
            <w:pPr>
              <w:rPr>
                <w:b/>
                <w:bCs/>
              </w:rPr>
            </w:pPr>
            <w:r w:rsidRPr="005A067A">
              <w:rPr>
                <w:b/>
                <w:bCs/>
              </w:rPr>
              <w:t>Out of classroom opportunities</w:t>
            </w:r>
          </w:p>
        </w:tc>
        <w:tc>
          <w:tcPr>
            <w:tcW w:w="5032" w:type="dxa"/>
            <w:gridSpan w:val="2"/>
          </w:tcPr>
          <w:p w14:paraId="7A05D2AF" w14:textId="77777777" w:rsidR="004A67CA" w:rsidRDefault="004A67CA" w:rsidP="0058464C">
            <w:pPr>
              <w:rPr>
                <w:b/>
                <w:bCs/>
              </w:rPr>
            </w:pPr>
            <w:r w:rsidRPr="005A067A">
              <w:rPr>
                <w:b/>
                <w:bCs/>
              </w:rPr>
              <w:t xml:space="preserve">Assessment </w:t>
            </w:r>
            <w:r>
              <w:rPr>
                <w:b/>
                <w:bCs/>
              </w:rPr>
              <w:t>opportunities (Please see Assessment Calendar on Website)</w:t>
            </w:r>
          </w:p>
        </w:tc>
      </w:tr>
      <w:tr w:rsidR="004A67CA" w14:paraId="4E6054FB" w14:textId="77777777" w:rsidTr="0058464C">
        <w:trPr>
          <w:trHeight w:val="318"/>
        </w:trPr>
        <w:tc>
          <w:tcPr>
            <w:tcW w:w="5088" w:type="dxa"/>
            <w:gridSpan w:val="2"/>
          </w:tcPr>
          <w:p w14:paraId="135C9C64" w14:textId="77777777" w:rsidR="004A67CA" w:rsidRPr="00606037" w:rsidRDefault="004A67CA" w:rsidP="0058464C">
            <w:pPr>
              <w:rPr>
                <w:b/>
                <w:bCs/>
              </w:rPr>
            </w:pPr>
            <w:r w:rsidRPr="00606037">
              <w:rPr>
                <w:iCs/>
              </w:rPr>
              <w:t>Frequent links to how maths is used in the real world</w:t>
            </w:r>
          </w:p>
        </w:tc>
        <w:tc>
          <w:tcPr>
            <w:tcW w:w="5245" w:type="dxa"/>
            <w:gridSpan w:val="4"/>
          </w:tcPr>
          <w:p w14:paraId="62E86252" w14:textId="77777777" w:rsidR="004A67CA" w:rsidRDefault="004A67CA" w:rsidP="0058464C">
            <w:pPr>
              <w:rPr>
                <w:iCs/>
              </w:rPr>
            </w:pPr>
            <w:r w:rsidRPr="00606037">
              <w:rPr>
                <w:iCs/>
              </w:rPr>
              <w:t xml:space="preserve">Senior Maths Challenge </w:t>
            </w:r>
            <w:r>
              <w:rPr>
                <w:iCs/>
              </w:rPr>
              <w:t>and Team Challenge.</w:t>
            </w:r>
          </w:p>
          <w:p w14:paraId="0810D443" w14:textId="77777777" w:rsidR="004A67CA" w:rsidRPr="00606037" w:rsidRDefault="004A67CA" w:rsidP="0058464C">
            <w:pPr>
              <w:rPr>
                <w:iCs/>
              </w:rPr>
            </w:pPr>
            <w:r>
              <w:rPr>
                <w:iCs/>
              </w:rPr>
              <w:t>Use of online resources to help make the maths more real and relevant.</w:t>
            </w:r>
          </w:p>
        </w:tc>
        <w:tc>
          <w:tcPr>
            <w:tcW w:w="5032" w:type="dxa"/>
            <w:gridSpan w:val="2"/>
          </w:tcPr>
          <w:p w14:paraId="08ABB41B" w14:textId="77777777" w:rsidR="004A67CA" w:rsidRDefault="004A67CA" w:rsidP="0058464C">
            <w:pPr>
              <w:rPr>
                <w:iCs/>
              </w:rPr>
            </w:pPr>
            <w:r>
              <w:rPr>
                <w:iCs/>
              </w:rPr>
              <w:t>End of topic assessments</w:t>
            </w:r>
          </w:p>
          <w:p w14:paraId="3E293844" w14:textId="77777777" w:rsidR="004A67CA" w:rsidRPr="00001B18" w:rsidRDefault="004A67CA" w:rsidP="0058464C">
            <w:pPr>
              <w:rPr>
                <w:b/>
                <w:bCs/>
              </w:rPr>
            </w:pPr>
          </w:p>
        </w:tc>
      </w:tr>
    </w:tbl>
    <w:p w14:paraId="60A8F793" w14:textId="77777777" w:rsidR="004A67CA" w:rsidRDefault="004A67CA" w:rsidP="004A67CA"/>
    <w:p w14:paraId="4D2EACCD" w14:textId="77777777" w:rsidR="004A67CA" w:rsidRDefault="004A67CA" w:rsidP="004A67CA">
      <w:pPr>
        <w:ind w:firstLine="720"/>
      </w:pPr>
    </w:p>
    <w:p w14:paraId="12A80B9E" w14:textId="77777777" w:rsidR="004A67CA" w:rsidRDefault="004A67CA" w:rsidP="004A67CA">
      <w:pPr>
        <w:jc w:val="right"/>
      </w:pPr>
    </w:p>
    <w:p w14:paraId="53D26964" w14:textId="77777777" w:rsidR="004A67CA" w:rsidRDefault="004A67CA" w:rsidP="004A67CA">
      <w:pPr>
        <w:tabs>
          <w:tab w:val="left" w:pos="720"/>
          <w:tab w:val="left" w:pos="1875"/>
        </w:tabs>
        <w:rPr>
          <w:noProof/>
        </w:rPr>
      </w:pPr>
      <w:r>
        <w:lastRenderedPageBreak/>
        <w:tab/>
      </w:r>
    </w:p>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4A67CA" w:rsidRPr="00910F95" w14:paraId="13D8BBDE"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A21F59F" w14:textId="77777777" w:rsidR="004A67CA" w:rsidRPr="00910F95" w:rsidRDefault="004A67CA" w:rsidP="0058464C">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Maths KS5</w:t>
            </w:r>
          </w:p>
        </w:tc>
      </w:tr>
    </w:tbl>
    <w:p w14:paraId="7CABE4B9" w14:textId="77777777" w:rsidR="004A67CA" w:rsidRDefault="004A67CA" w:rsidP="004A67CA">
      <w:pPr>
        <w:tabs>
          <w:tab w:val="left" w:pos="720"/>
          <w:tab w:val="left" w:pos="1875"/>
        </w:tabs>
      </w:pPr>
      <w:r>
        <w:rPr>
          <w:noProof/>
        </w:rPr>
        <w:drawing>
          <wp:anchor distT="0" distB="0" distL="114300" distR="114300" simplePos="0" relativeHeight="251700224" behindDoc="1" locked="0" layoutInCell="1" allowOverlap="1" wp14:anchorId="34A25AC3" wp14:editId="5380C188">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98176" behindDoc="1" locked="0" layoutInCell="1" allowOverlap="1" wp14:anchorId="0D8D5E51" wp14:editId="03681016">
            <wp:simplePos x="0" y="0"/>
            <wp:positionH relativeFrom="column">
              <wp:posOffset>0</wp:posOffset>
            </wp:positionH>
            <wp:positionV relativeFrom="paragraph">
              <wp:posOffset>0</wp:posOffset>
            </wp:positionV>
            <wp:extent cx="679450" cy="679450"/>
            <wp:effectExtent l="0" t="0" r="6350" b="6350"/>
            <wp:wrapNone/>
            <wp:docPr id="8" name="Picture 8"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4A67CA" w14:paraId="27F5787B" w14:textId="77777777" w:rsidTr="0058464C">
        <w:trPr>
          <w:trHeight w:val="318"/>
        </w:trPr>
        <w:tc>
          <w:tcPr>
            <w:tcW w:w="7682" w:type="dxa"/>
            <w:gridSpan w:val="4"/>
            <w:tcBorders>
              <w:bottom w:val="single" w:sz="12" w:space="0" w:color="4472C4" w:themeColor="accent1"/>
            </w:tcBorders>
          </w:tcPr>
          <w:p w14:paraId="69728C6F" w14:textId="77777777" w:rsidR="004A67CA" w:rsidRDefault="004A67CA" w:rsidP="0058464C">
            <w:r w:rsidRPr="001716A5">
              <w:rPr>
                <w:b/>
                <w:bCs/>
              </w:rPr>
              <w:t>Subject:</w:t>
            </w:r>
            <w:r>
              <w:rPr>
                <w:b/>
                <w:bCs/>
              </w:rPr>
              <w:t xml:space="preserve"> Mathematics</w:t>
            </w:r>
          </w:p>
        </w:tc>
        <w:tc>
          <w:tcPr>
            <w:tcW w:w="7683" w:type="dxa"/>
            <w:gridSpan w:val="4"/>
            <w:tcBorders>
              <w:bottom w:val="single" w:sz="12" w:space="0" w:color="4472C4" w:themeColor="accent1"/>
            </w:tcBorders>
          </w:tcPr>
          <w:p w14:paraId="6A8268A5" w14:textId="77777777" w:rsidR="004A67CA" w:rsidRDefault="004A67CA" w:rsidP="0058464C">
            <w:r w:rsidRPr="001716A5">
              <w:rPr>
                <w:b/>
                <w:bCs/>
              </w:rPr>
              <w:t>Year</w:t>
            </w:r>
            <w:r>
              <w:t>: 12 Terms 5 and 6</w:t>
            </w:r>
          </w:p>
        </w:tc>
      </w:tr>
      <w:tr w:rsidR="004A67CA" w14:paraId="37CCB108" w14:textId="77777777" w:rsidTr="0058464C">
        <w:trPr>
          <w:trHeight w:val="318"/>
        </w:trPr>
        <w:tc>
          <w:tcPr>
            <w:tcW w:w="15365" w:type="dxa"/>
            <w:gridSpan w:val="8"/>
            <w:tcBorders>
              <w:left w:val="nil"/>
              <w:right w:val="nil"/>
            </w:tcBorders>
          </w:tcPr>
          <w:p w14:paraId="0F1BC7CD" w14:textId="77777777" w:rsidR="004A67CA" w:rsidRPr="001716A5" w:rsidRDefault="004A67CA" w:rsidP="0058464C">
            <w:pPr>
              <w:rPr>
                <w:b/>
                <w:bCs/>
              </w:rPr>
            </w:pPr>
          </w:p>
        </w:tc>
      </w:tr>
      <w:tr w:rsidR="004A67CA" w14:paraId="58261F9E" w14:textId="77777777" w:rsidTr="0058464C">
        <w:trPr>
          <w:trHeight w:val="318"/>
        </w:trPr>
        <w:tc>
          <w:tcPr>
            <w:tcW w:w="2560" w:type="dxa"/>
            <w:shd w:val="clear" w:color="auto" w:fill="F2F2F2" w:themeFill="background1" w:themeFillShade="F2"/>
          </w:tcPr>
          <w:p w14:paraId="42B0442B" w14:textId="77777777" w:rsidR="004A67CA" w:rsidRPr="001716A5" w:rsidRDefault="004A67CA" w:rsidP="0058464C">
            <w:pPr>
              <w:rPr>
                <w:b/>
                <w:bCs/>
              </w:rPr>
            </w:pPr>
            <w:r w:rsidRPr="001716A5">
              <w:rPr>
                <w:b/>
                <w:bCs/>
              </w:rPr>
              <w:t>Topic 1</w:t>
            </w:r>
            <w:r>
              <w:rPr>
                <w:b/>
                <w:bCs/>
              </w:rPr>
              <w:t xml:space="preserve">: </w:t>
            </w:r>
            <w:r w:rsidRPr="002B2C4C">
              <w:rPr>
                <w:bCs/>
              </w:rPr>
              <w:t>Statistics</w:t>
            </w:r>
          </w:p>
        </w:tc>
        <w:tc>
          <w:tcPr>
            <w:tcW w:w="2560" w:type="dxa"/>
            <w:gridSpan w:val="2"/>
          </w:tcPr>
          <w:p w14:paraId="7F33EB4D" w14:textId="77777777" w:rsidR="004A67CA" w:rsidRPr="001716A5" w:rsidRDefault="004A67CA" w:rsidP="0058464C">
            <w:pPr>
              <w:rPr>
                <w:b/>
                <w:bCs/>
              </w:rPr>
            </w:pPr>
            <w:r w:rsidRPr="001716A5">
              <w:rPr>
                <w:b/>
                <w:bCs/>
              </w:rPr>
              <w:t>Topic 2</w:t>
            </w:r>
            <w:r>
              <w:t xml:space="preserve">: Mechanics </w:t>
            </w:r>
          </w:p>
        </w:tc>
        <w:tc>
          <w:tcPr>
            <w:tcW w:w="2562" w:type="dxa"/>
            <w:shd w:val="clear" w:color="auto" w:fill="F2F2F2" w:themeFill="background1" w:themeFillShade="F2"/>
          </w:tcPr>
          <w:p w14:paraId="05D6E655" w14:textId="77777777" w:rsidR="004A67CA" w:rsidRPr="001716A5" w:rsidRDefault="004A67CA" w:rsidP="0058464C">
            <w:pPr>
              <w:rPr>
                <w:b/>
                <w:bCs/>
              </w:rPr>
            </w:pPr>
            <w:r w:rsidRPr="001716A5">
              <w:rPr>
                <w:b/>
                <w:bCs/>
              </w:rPr>
              <w:t>Topic 3</w:t>
            </w:r>
            <w:r>
              <w:t>: Probability</w:t>
            </w:r>
          </w:p>
        </w:tc>
        <w:tc>
          <w:tcPr>
            <w:tcW w:w="2561" w:type="dxa"/>
          </w:tcPr>
          <w:p w14:paraId="204EFA03" w14:textId="77777777" w:rsidR="004A67CA" w:rsidRPr="001716A5" w:rsidRDefault="004A67CA" w:rsidP="0058464C">
            <w:pPr>
              <w:rPr>
                <w:b/>
                <w:bCs/>
              </w:rPr>
            </w:pPr>
            <w:r w:rsidRPr="001716A5">
              <w:rPr>
                <w:b/>
                <w:bCs/>
              </w:rPr>
              <w:t>Topic 4</w:t>
            </w:r>
            <w:r>
              <w:t>: Algebraic methods</w:t>
            </w:r>
          </w:p>
        </w:tc>
        <w:tc>
          <w:tcPr>
            <w:tcW w:w="2561" w:type="dxa"/>
            <w:gridSpan w:val="2"/>
            <w:shd w:val="clear" w:color="auto" w:fill="F2F2F2" w:themeFill="background1" w:themeFillShade="F2"/>
          </w:tcPr>
          <w:p w14:paraId="10DA023C" w14:textId="77777777" w:rsidR="004A67CA" w:rsidRPr="001716A5" w:rsidRDefault="004A67CA" w:rsidP="0058464C">
            <w:pPr>
              <w:rPr>
                <w:b/>
                <w:bCs/>
              </w:rPr>
            </w:pPr>
            <w:r w:rsidRPr="001716A5">
              <w:rPr>
                <w:b/>
                <w:bCs/>
              </w:rPr>
              <w:t>Topic 5</w:t>
            </w:r>
            <w:r>
              <w:t>: Functions</w:t>
            </w:r>
          </w:p>
        </w:tc>
        <w:tc>
          <w:tcPr>
            <w:tcW w:w="2561" w:type="dxa"/>
          </w:tcPr>
          <w:p w14:paraId="169473AB" w14:textId="77777777" w:rsidR="004A67CA" w:rsidRPr="001716A5" w:rsidRDefault="004A67CA" w:rsidP="0058464C">
            <w:pPr>
              <w:rPr>
                <w:b/>
                <w:bCs/>
              </w:rPr>
            </w:pPr>
            <w:r w:rsidRPr="001716A5">
              <w:rPr>
                <w:b/>
                <w:bCs/>
              </w:rPr>
              <w:t>Topic 6</w:t>
            </w:r>
            <w:r>
              <w:t>: Binomial expansion</w:t>
            </w:r>
          </w:p>
        </w:tc>
      </w:tr>
      <w:tr w:rsidR="004A67CA" w14:paraId="49DFD4CE" w14:textId="77777777" w:rsidTr="0058464C">
        <w:trPr>
          <w:trHeight w:val="318"/>
        </w:trPr>
        <w:tc>
          <w:tcPr>
            <w:tcW w:w="2560" w:type="dxa"/>
            <w:shd w:val="clear" w:color="auto" w:fill="F2F2F2" w:themeFill="background1" w:themeFillShade="F2"/>
          </w:tcPr>
          <w:p w14:paraId="4997C897" w14:textId="77777777" w:rsidR="004A67CA" w:rsidRDefault="004A67CA" w:rsidP="0058464C">
            <w:r w:rsidRPr="001716A5">
              <w:rPr>
                <w:b/>
                <w:bCs/>
              </w:rPr>
              <w:t>Duration</w:t>
            </w:r>
            <w:r>
              <w:t>: Weeks 29 to 32</w:t>
            </w:r>
          </w:p>
        </w:tc>
        <w:tc>
          <w:tcPr>
            <w:tcW w:w="2560" w:type="dxa"/>
            <w:gridSpan w:val="2"/>
          </w:tcPr>
          <w:p w14:paraId="5EF71AAD" w14:textId="77777777" w:rsidR="004A67CA" w:rsidRDefault="004A67CA" w:rsidP="0058464C">
            <w:r w:rsidRPr="001716A5">
              <w:rPr>
                <w:b/>
                <w:bCs/>
              </w:rPr>
              <w:t>Duration</w:t>
            </w:r>
            <w:r>
              <w:t>:  Weeks 29 to 34</w:t>
            </w:r>
          </w:p>
        </w:tc>
        <w:tc>
          <w:tcPr>
            <w:tcW w:w="2562" w:type="dxa"/>
            <w:shd w:val="clear" w:color="auto" w:fill="F2F2F2" w:themeFill="background1" w:themeFillShade="F2"/>
          </w:tcPr>
          <w:p w14:paraId="48C7462C" w14:textId="77777777" w:rsidR="004A67CA" w:rsidRDefault="004A67CA" w:rsidP="0058464C">
            <w:r w:rsidRPr="001716A5">
              <w:rPr>
                <w:b/>
                <w:bCs/>
              </w:rPr>
              <w:t>Duration</w:t>
            </w:r>
            <w:r>
              <w:t>: Weeks 30 to 32</w:t>
            </w:r>
          </w:p>
        </w:tc>
        <w:tc>
          <w:tcPr>
            <w:tcW w:w="2561" w:type="dxa"/>
          </w:tcPr>
          <w:p w14:paraId="1FDBF255" w14:textId="77777777" w:rsidR="004A67CA" w:rsidRPr="00001B18" w:rsidRDefault="004A67CA" w:rsidP="0058464C">
            <w:r w:rsidRPr="001716A5">
              <w:rPr>
                <w:b/>
                <w:bCs/>
              </w:rPr>
              <w:t>Duratio</w:t>
            </w:r>
            <w:r>
              <w:rPr>
                <w:b/>
                <w:bCs/>
              </w:rPr>
              <w:t xml:space="preserve">n: </w:t>
            </w:r>
            <w:r>
              <w:rPr>
                <w:bCs/>
              </w:rPr>
              <w:t>Weeks 33 to 37</w:t>
            </w:r>
          </w:p>
        </w:tc>
        <w:tc>
          <w:tcPr>
            <w:tcW w:w="2561" w:type="dxa"/>
            <w:gridSpan w:val="2"/>
            <w:shd w:val="clear" w:color="auto" w:fill="F2F2F2" w:themeFill="background1" w:themeFillShade="F2"/>
          </w:tcPr>
          <w:p w14:paraId="53EC7361" w14:textId="77777777" w:rsidR="004A67CA" w:rsidRDefault="004A67CA" w:rsidP="0058464C">
            <w:r w:rsidRPr="001716A5">
              <w:rPr>
                <w:b/>
                <w:bCs/>
              </w:rPr>
              <w:t>Duration</w:t>
            </w:r>
            <w:r>
              <w:t>: Weeks 33 to 37</w:t>
            </w:r>
          </w:p>
        </w:tc>
        <w:tc>
          <w:tcPr>
            <w:tcW w:w="2561" w:type="dxa"/>
          </w:tcPr>
          <w:p w14:paraId="31133B89" w14:textId="77777777" w:rsidR="004A67CA" w:rsidRDefault="004A67CA" w:rsidP="0058464C">
            <w:r w:rsidRPr="001716A5">
              <w:rPr>
                <w:b/>
                <w:bCs/>
              </w:rPr>
              <w:t>Duration</w:t>
            </w:r>
            <w:r>
              <w:t>: Weeks 35 to 37</w:t>
            </w:r>
          </w:p>
        </w:tc>
      </w:tr>
      <w:tr w:rsidR="004A67CA" w14:paraId="302001A4" w14:textId="77777777" w:rsidTr="0058464C">
        <w:trPr>
          <w:trHeight w:val="318"/>
        </w:trPr>
        <w:tc>
          <w:tcPr>
            <w:tcW w:w="2560" w:type="dxa"/>
            <w:shd w:val="clear" w:color="auto" w:fill="F2F2F2" w:themeFill="background1" w:themeFillShade="F2"/>
          </w:tcPr>
          <w:p w14:paraId="2AF3BB1A" w14:textId="77777777" w:rsidR="004A67CA" w:rsidRPr="001716A5" w:rsidRDefault="004A67CA" w:rsidP="0058464C">
            <w:pPr>
              <w:rPr>
                <w:i/>
                <w:iCs/>
              </w:rPr>
            </w:pPr>
            <w:r w:rsidRPr="001716A5">
              <w:rPr>
                <w:b/>
                <w:bCs/>
              </w:rPr>
              <w:t>Content</w:t>
            </w:r>
            <w:r>
              <w:t>: The statistical skills learnt previously are used when looking at hypothesis testing using various distributions.</w:t>
            </w:r>
          </w:p>
        </w:tc>
        <w:tc>
          <w:tcPr>
            <w:tcW w:w="2560" w:type="dxa"/>
            <w:gridSpan w:val="2"/>
          </w:tcPr>
          <w:p w14:paraId="635DAD3C" w14:textId="77777777" w:rsidR="004A67CA" w:rsidRPr="00F41F17" w:rsidRDefault="004A67CA" w:rsidP="0058464C">
            <w:r w:rsidRPr="001716A5">
              <w:rPr>
                <w:b/>
                <w:bCs/>
              </w:rPr>
              <w:t>Content</w:t>
            </w:r>
            <w:r>
              <w:t xml:space="preserve">: Forces and motion is explored using the equations learnt previously.  This is then extended using equations linked to variable acceleration the link between displacement, </w:t>
            </w:r>
            <w:proofErr w:type="gramStart"/>
            <w:r>
              <w:t>velocity</w:t>
            </w:r>
            <w:proofErr w:type="gramEnd"/>
            <w:r>
              <w:t xml:space="preserve"> and acceleration.</w:t>
            </w:r>
          </w:p>
        </w:tc>
        <w:tc>
          <w:tcPr>
            <w:tcW w:w="2562" w:type="dxa"/>
            <w:shd w:val="clear" w:color="auto" w:fill="F2F2F2" w:themeFill="background1" w:themeFillShade="F2"/>
          </w:tcPr>
          <w:p w14:paraId="1BCBBA01" w14:textId="77777777" w:rsidR="004A67CA" w:rsidRDefault="004A67CA" w:rsidP="0058464C">
            <w:r w:rsidRPr="001716A5">
              <w:rPr>
                <w:b/>
                <w:bCs/>
              </w:rPr>
              <w:t>Content</w:t>
            </w:r>
            <w:r>
              <w:t>: Use a variety of diagrams to find probabilities of mutually exclusive and independent events.</w:t>
            </w:r>
          </w:p>
        </w:tc>
        <w:tc>
          <w:tcPr>
            <w:tcW w:w="2561" w:type="dxa"/>
          </w:tcPr>
          <w:p w14:paraId="71AB7EB8" w14:textId="77777777" w:rsidR="004A67CA" w:rsidRDefault="004A67CA" w:rsidP="0058464C">
            <w:r w:rsidRPr="001716A5">
              <w:rPr>
                <w:b/>
                <w:bCs/>
              </w:rPr>
              <w:t>Content</w:t>
            </w:r>
            <w:r>
              <w:t>: This is the start of Core 2 work in preparation for year 13. New algebraic methods are learnt to be able to access the pure work covered later in the course.</w:t>
            </w:r>
          </w:p>
        </w:tc>
        <w:tc>
          <w:tcPr>
            <w:tcW w:w="2561" w:type="dxa"/>
            <w:gridSpan w:val="2"/>
            <w:shd w:val="clear" w:color="auto" w:fill="F2F2F2" w:themeFill="background1" w:themeFillShade="F2"/>
          </w:tcPr>
          <w:p w14:paraId="5B294830" w14:textId="77777777" w:rsidR="004A67CA" w:rsidRDefault="004A67CA" w:rsidP="0058464C">
            <w:r w:rsidRPr="001716A5">
              <w:rPr>
                <w:b/>
                <w:bCs/>
              </w:rPr>
              <w:t>Content</w:t>
            </w:r>
            <w:r>
              <w:t>: Exploring what a mathematical function is and how composite and inverse functions can be found. The modulus function is introduced to look at further problem-solving ideas.</w:t>
            </w:r>
          </w:p>
        </w:tc>
        <w:tc>
          <w:tcPr>
            <w:tcW w:w="2561" w:type="dxa"/>
          </w:tcPr>
          <w:p w14:paraId="59C33047" w14:textId="77777777" w:rsidR="004A67CA" w:rsidRDefault="004A67CA" w:rsidP="0058464C">
            <w:r w:rsidRPr="001716A5">
              <w:rPr>
                <w:b/>
                <w:bCs/>
              </w:rPr>
              <w:t>Content</w:t>
            </w:r>
            <w:r>
              <w:t>: The work covered earlier in the year is extended to use new algebraic ideas learnt previously.  New methods for expanding binomial brackets are learnt.</w:t>
            </w:r>
          </w:p>
        </w:tc>
      </w:tr>
      <w:tr w:rsidR="004A67CA" w14:paraId="333D042A" w14:textId="77777777" w:rsidTr="0058464C">
        <w:trPr>
          <w:trHeight w:val="318"/>
        </w:trPr>
        <w:tc>
          <w:tcPr>
            <w:tcW w:w="2560" w:type="dxa"/>
            <w:tcBorders>
              <w:bottom w:val="single" w:sz="12" w:space="0" w:color="4472C4" w:themeColor="accent1"/>
            </w:tcBorders>
            <w:shd w:val="clear" w:color="auto" w:fill="F2F2F2" w:themeFill="background1" w:themeFillShade="F2"/>
          </w:tcPr>
          <w:p w14:paraId="56EBAEFE" w14:textId="77777777" w:rsidR="004A67CA" w:rsidRPr="00032C8E" w:rsidRDefault="004A67CA" w:rsidP="0058464C">
            <w:pPr>
              <w:rPr>
                <w:i/>
                <w:iCs/>
              </w:rPr>
            </w:pPr>
            <w:r w:rsidRPr="00032C8E">
              <w:rPr>
                <w:b/>
                <w:bCs/>
              </w:rPr>
              <w:t>Key conce</w:t>
            </w:r>
            <w:r>
              <w:rPr>
                <w:b/>
                <w:bCs/>
              </w:rPr>
              <w:t>p</w:t>
            </w:r>
            <w:r w:rsidRPr="00032C8E">
              <w:rPr>
                <w:b/>
                <w:bCs/>
              </w:rPr>
              <w:t>ts students need to understand</w:t>
            </w:r>
            <w:r>
              <w:rPr>
                <w:b/>
                <w:bCs/>
              </w:rPr>
              <w:t xml:space="preserve"> (Core Knowledge)</w:t>
            </w:r>
            <w:r>
              <w:t>: Hypothesis testing, Critical values, one-tailed and two-tailed tests.</w:t>
            </w:r>
          </w:p>
        </w:tc>
        <w:tc>
          <w:tcPr>
            <w:tcW w:w="2560" w:type="dxa"/>
            <w:gridSpan w:val="2"/>
            <w:tcBorders>
              <w:bottom w:val="single" w:sz="12" w:space="0" w:color="4472C4" w:themeColor="accent1"/>
            </w:tcBorders>
          </w:tcPr>
          <w:p w14:paraId="2AA52BE1" w14:textId="77777777" w:rsidR="004A67CA" w:rsidRPr="001716A5" w:rsidRDefault="004A67CA" w:rsidP="0058464C">
            <w:pPr>
              <w:rPr>
                <w:b/>
                <w:bCs/>
              </w:rPr>
            </w:pPr>
            <w:r w:rsidRPr="00032C8E">
              <w:rPr>
                <w:b/>
                <w:bCs/>
              </w:rPr>
              <w:t>Key concepts students need to understand</w:t>
            </w:r>
            <w:r>
              <w:rPr>
                <w:b/>
                <w:bCs/>
              </w:rPr>
              <w:t xml:space="preserve"> (Core Knowledge): </w:t>
            </w:r>
            <w:r w:rsidRPr="005A590F">
              <w:rPr>
                <w:bCs/>
              </w:rPr>
              <w:t>Forces as vectors,</w:t>
            </w:r>
            <w:r>
              <w:rPr>
                <w:bCs/>
              </w:rPr>
              <w:t xml:space="preserve"> Newton’s second law of motion, </w:t>
            </w:r>
            <w:proofErr w:type="gramStart"/>
            <w:r>
              <w:rPr>
                <w:bCs/>
              </w:rPr>
              <w:t>Connected</w:t>
            </w:r>
            <w:proofErr w:type="gramEnd"/>
            <w:r>
              <w:rPr>
                <w:bCs/>
              </w:rPr>
              <w:t xml:space="preserve"> particles and pulleys, Functions of time, using calculus to convert between </w:t>
            </w:r>
            <w:r>
              <w:t>displacement, velocity and acceleration.</w:t>
            </w:r>
          </w:p>
        </w:tc>
        <w:tc>
          <w:tcPr>
            <w:tcW w:w="2562" w:type="dxa"/>
            <w:tcBorders>
              <w:bottom w:val="single" w:sz="12" w:space="0" w:color="4472C4" w:themeColor="accent1"/>
            </w:tcBorders>
            <w:shd w:val="clear" w:color="auto" w:fill="F2F2F2" w:themeFill="background1" w:themeFillShade="F2"/>
          </w:tcPr>
          <w:p w14:paraId="1D9115E8" w14:textId="77777777" w:rsidR="004A67CA" w:rsidRPr="001716A5" w:rsidRDefault="004A67CA" w:rsidP="0058464C">
            <w:pPr>
              <w:rPr>
                <w:b/>
                <w:bCs/>
              </w:rPr>
            </w:pPr>
            <w:r w:rsidRPr="00032C8E">
              <w:rPr>
                <w:b/>
                <w:bCs/>
              </w:rPr>
              <w:t>Key concepts students need to understand</w:t>
            </w:r>
            <w:r>
              <w:rPr>
                <w:b/>
                <w:bCs/>
              </w:rPr>
              <w:t xml:space="preserve"> (Core Knowledge)</w:t>
            </w:r>
            <w:r>
              <w:t xml:space="preserve">: Venn Diagrams, Tree Diagrams, </w:t>
            </w:r>
            <w:proofErr w:type="gramStart"/>
            <w:r>
              <w:t>Mutually</w:t>
            </w:r>
            <w:proofErr w:type="gramEnd"/>
            <w:r>
              <w:t xml:space="preserve"> exclusive and independent events.</w:t>
            </w:r>
          </w:p>
        </w:tc>
        <w:tc>
          <w:tcPr>
            <w:tcW w:w="2561" w:type="dxa"/>
            <w:tcBorders>
              <w:bottom w:val="single" w:sz="12" w:space="0" w:color="4472C4" w:themeColor="accent1"/>
            </w:tcBorders>
          </w:tcPr>
          <w:p w14:paraId="62021D7A" w14:textId="77777777" w:rsidR="004A67CA" w:rsidRPr="006A4FC3" w:rsidRDefault="004A67CA" w:rsidP="0058464C">
            <w:pPr>
              <w:rPr>
                <w:bCs/>
              </w:rPr>
            </w:pPr>
            <w:r w:rsidRPr="00032C8E">
              <w:rPr>
                <w:b/>
                <w:bCs/>
              </w:rPr>
              <w:t>Key concepts students need to understand</w:t>
            </w:r>
            <w:r>
              <w:rPr>
                <w:b/>
                <w:bCs/>
              </w:rPr>
              <w:t xml:space="preserve"> (Core Knowledge): </w:t>
            </w:r>
            <w:r w:rsidRPr="006A4FC3">
              <w:rPr>
                <w:bCs/>
              </w:rPr>
              <w:t>Proof by contradiction,</w:t>
            </w:r>
            <w:r>
              <w:rPr>
                <w:b/>
                <w:bCs/>
              </w:rPr>
              <w:t xml:space="preserve"> </w:t>
            </w:r>
            <w:r w:rsidRPr="006A4FC3">
              <w:rPr>
                <w:bCs/>
              </w:rPr>
              <w:t>Algebraic fractions, Partial</w:t>
            </w:r>
            <w:r>
              <w:rPr>
                <w:bCs/>
              </w:rPr>
              <w:t xml:space="preserve"> fractions, Algebraic division. </w:t>
            </w:r>
          </w:p>
        </w:tc>
        <w:tc>
          <w:tcPr>
            <w:tcW w:w="2561" w:type="dxa"/>
            <w:gridSpan w:val="2"/>
            <w:tcBorders>
              <w:bottom w:val="single" w:sz="12" w:space="0" w:color="4472C4" w:themeColor="accent1"/>
            </w:tcBorders>
            <w:shd w:val="clear" w:color="auto" w:fill="F2F2F2" w:themeFill="background1" w:themeFillShade="F2"/>
          </w:tcPr>
          <w:p w14:paraId="0631B401" w14:textId="77777777" w:rsidR="004A67CA" w:rsidRPr="006A4FC3" w:rsidRDefault="004A67CA" w:rsidP="0058464C">
            <w:pPr>
              <w:rPr>
                <w:bCs/>
              </w:rPr>
            </w:pPr>
            <w:r w:rsidRPr="00032C8E">
              <w:rPr>
                <w:b/>
                <w:bCs/>
              </w:rPr>
              <w:t>Key concepts students need to understand</w:t>
            </w:r>
            <w:r>
              <w:rPr>
                <w:b/>
                <w:bCs/>
              </w:rPr>
              <w:t xml:space="preserve"> (Core Knowledge): </w:t>
            </w:r>
            <w:r>
              <w:rPr>
                <w:bCs/>
              </w:rPr>
              <w:t>The modulus function, composite functions, inverse functions, combing transformations, solving modulus problems.</w:t>
            </w:r>
          </w:p>
        </w:tc>
        <w:tc>
          <w:tcPr>
            <w:tcW w:w="2561" w:type="dxa"/>
            <w:tcBorders>
              <w:bottom w:val="single" w:sz="12" w:space="0" w:color="4472C4" w:themeColor="accent1"/>
            </w:tcBorders>
          </w:tcPr>
          <w:p w14:paraId="3BD3464E" w14:textId="77777777" w:rsidR="004A67CA" w:rsidRPr="000A038F" w:rsidRDefault="004A67CA" w:rsidP="0058464C">
            <w:pPr>
              <w:rPr>
                <w:b/>
                <w:bCs/>
              </w:rPr>
            </w:pPr>
            <w:r w:rsidRPr="00032C8E">
              <w:rPr>
                <w:b/>
                <w:bCs/>
              </w:rPr>
              <w:t>Key concepts students need to understand</w:t>
            </w:r>
            <w:r>
              <w:rPr>
                <w:b/>
                <w:bCs/>
              </w:rPr>
              <w:t xml:space="preserve"> (Core Knowledge)</w:t>
            </w:r>
            <w:r>
              <w:t>: Expanding (1+</w:t>
            </w:r>
            <w:proofErr w:type="gramStart"/>
            <w:r>
              <w:t>x)</w:t>
            </w:r>
            <w:r>
              <w:rPr>
                <w:vertAlign w:val="superscript"/>
              </w:rPr>
              <w:t>n</w:t>
            </w:r>
            <w:proofErr w:type="gramEnd"/>
            <w:r>
              <w:t xml:space="preserve"> and (</w:t>
            </w:r>
            <w:proofErr w:type="spellStart"/>
            <w:r>
              <w:t>a+bx</w:t>
            </w:r>
            <w:proofErr w:type="spellEnd"/>
            <w:r>
              <w:t>)</w:t>
            </w:r>
            <w:r>
              <w:rPr>
                <w:vertAlign w:val="superscript"/>
              </w:rPr>
              <w:t>n</w:t>
            </w:r>
            <w:r>
              <w:t>, Use partial fractions to expand binomial brackets and solve more challenging problems.</w:t>
            </w:r>
          </w:p>
        </w:tc>
      </w:tr>
      <w:tr w:rsidR="004A67CA" w14:paraId="0A81CFB7" w14:textId="77777777" w:rsidTr="0058464C">
        <w:trPr>
          <w:trHeight w:val="318"/>
        </w:trPr>
        <w:tc>
          <w:tcPr>
            <w:tcW w:w="15365" w:type="dxa"/>
            <w:gridSpan w:val="8"/>
            <w:tcBorders>
              <w:left w:val="nil"/>
              <w:right w:val="nil"/>
            </w:tcBorders>
          </w:tcPr>
          <w:p w14:paraId="46D59354" w14:textId="77777777" w:rsidR="004A67CA" w:rsidRDefault="004A67CA" w:rsidP="0058464C">
            <w:pPr>
              <w:rPr>
                <w:b/>
                <w:bCs/>
              </w:rPr>
            </w:pPr>
          </w:p>
        </w:tc>
      </w:tr>
      <w:tr w:rsidR="004A67CA" w14:paraId="6EC4ED80" w14:textId="77777777" w:rsidTr="0058464C">
        <w:trPr>
          <w:trHeight w:val="318"/>
        </w:trPr>
        <w:tc>
          <w:tcPr>
            <w:tcW w:w="5088" w:type="dxa"/>
            <w:gridSpan w:val="2"/>
          </w:tcPr>
          <w:p w14:paraId="310A5CEC" w14:textId="77777777" w:rsidR="004A67CA" w:rsidRDefault="004A67CA" w:rsidP="0058464C">
            <w:pPr>
              <w:rPr>
                <w:b/>
                <w:bCs/>
              </w:rPr>
            </w:pPr>
            <w:r>
              <w:rPr>
                <w:b/>
                <w:bCs/>
              </w:rPr>
              <w:t>SMSC Opportunities (including evidence of British Values)</w:t>
            </w:r>
          </w:p>
        </w:tc>
        <w:tc>
          <w:tcPr>
            <w:tcW w:w="5245" w:type="dxa"/>
            <w:gridSpan w:val="4"/>
          </w:tcPr>
          <w:p w14:paraId="759BA179" w14:textId="77777777" w:rsidR="004A67CA" w:rsidRDefault="004A67CA" w:rsidP="0058464C">
            <w:pPr>
              <w:rPr>
                <w:b/>
                <w:bCs/>
              </w:rPr>
            </w:pPr>
            <w:r w:rsidRPr="005A067A">
              <w:rPr>
                <w:b/>
                <w:bCs/>
              </w:rPr>
              <w:t>Out of classroom opportunities</w:t>
            </w:r>
          </w:p>
        </w:tc>
        <w:tc>
          <w:tcPr>
            <w:tcW w:w="5032" w:type="dxa"/>
            <w:gridSpan w:val="2"/>
          </w:tcPr>
          <w:p w14:paraId="6E8E93B1" w14:textId="77777777" w:rsidR="004A67CA" w:rsidRDefault="004A67CA" w:rsidP="0058464C">
            <w:pPr>
              <w:rPr>
                <w:b/>
                <w:bCs/>
              </w:rPr>
            </w:pPr>
            <w:r w:rsidRPr="005A067A">
              <w:rPr>
                <w:b/>
                <w:bCs/>
              </w:rPr>
              <w:t xml:space="preserve">Assessment </w:t>
            </w:r>
            <w:r>
              <w:rPr>
                <w:b/>
                <w:bCs/>
              </w:rPr>
              <w:t>opportunities (Please see Assessment Calendar on Website)</w:t>
            </w:r>
          </w:p>
        </w:tc>
      </w:tr>
      <w:tr w:rsidR="004A67CA" w14:paraId="7D13241E" w14:textId="77777777" w:rsidTr="0058464C">
        <w:trPr>
          <w:trHeight w:val="318"/>
        </w:trPr>
        <w:tc>
          <w:tcPr>
            <w:tcW w:w="5088" w:type="dxa"/>
            <w:gridSpan w:val="2"/>
          </w:tcPr>
          <w:p w14:paraId="13D83F9D" w14:textId="77777777" w:rsidR="004A67CA" w:rsidRPr="00606037" w:rsidRDefault="004A67CA" w:rsidP="0058464C">
            <w:pPr>
              <w:rPr>
                <w:b/>
                <w:bCs/>
              </w:rPr>
            </w:pPr>
            <w:r w:rsidRPr="00606037">
              <w:rPr>
                <w:iCs/>
              </w:rPr>
              <w:t>Frequent links to how maths is used in the real world</w:t>
            </w:r>
          </w:p>
        </w:tc>
        <w:tc>
          <w:tcPr>
            <w:tcW w:w="5245" w:type="dxa"/>
            <w:gridSpan w:val="4"/>
          </w:tcPr>
          <w:p w14:paraId="6A0D241A" w14:textId="77777777" w:rsidR="004A67CA" w:rsidRDefault="004A67CA" w:rsidP="0058464C">
            <w:pPr>
              <w:rPr>
                <w:iCs/>
              </w:rPr>
            </w:pPr>
            <w:r w:rsidRPr="00606037">
              <w:rPr>
                <w:iCs/>
              </w:rPr>
              <w:t xml:space="preserve">Senior Maths Challenge </w:t>
            </w:r>
            <w:r>
              <w:rPr>
                <w:iCs/>
              </w:rPr>
              <w:t>and Team Challenge.</w:t>
            </w:r>
          </w:p>
          <w:p w14:paraId="152EF0E2" w14:textId="77777777" w:rsidR="004A67CA" w:rsidRPr="00606037" w:rsidRDefault="004A67CA" w:rsidP="0058464C">
            <w:pPr>
              <w:rPr>
                <w:iCs/>
              </w:rPr>
            </w:pPr>
            <w:r>
              <w:rPr>
                <w:iCs/>
              </w:rPr>
              <w:t>Use of online resources to help make the maths more real and relevant.</w:t>
            </w:r>
          </w:p>
        </w:tc>
        <w:tc>
          <w:tcPr>
            <w:tcW w:w="5032" w:type="dxa"/>
            <w:gridSpan w:val="2"/>
          </w:tcPr>
          <w:p w14:paraId="44DBD61C" w14:textId="77777777" w:rsidR="004A67CA" w:rsidRDefault="004A67CA" w:rsidP="0058464C">
            <w:pPr>
              <w:rPr>
                <w:iCs/>
              </w:rPr>
            </w:pPr>
            <w:r>
              <w:rPr>
                <w:iCs/>
              </w:rPr>
              <w:t>End of topic assessments</w:t>
            </w:r>
          </w:p>
          <w:p w14:paraId="40B1B901" w14:textId="77777777" w:rsidR="004A67CA" w:rsidRPr="00001B18" w:rsidRDefault="004A67CA" w:rsidP="0058464C">
            <w:pPr>
              <w:rPr>
                <w:b/>
                <w:bCs/>
              </w:rPr>
            </w:pPr>
          </w:p>
        </w:tc>
      </w:tr>
    </w:tbl>
    <w:p w14:paraId="625D7B0C" w14:textId="77777777" w:rsidR="004A67CA" w:rsidRDefault="004A67CA" w:rsidP="004A67CA"/>
    <w:p w14:paraId="374667C8" w14:textId="77777777" w:rsidR="004A67CA" w:rsidRPr="00604BAB" w:rsidRDefault="004A67CA" w:rsidP="004A67CA">
      <w:pPr>
        <w:tabs>
          <w:tab w:val="left" w:pos="1997"/>
        </w:tabs>
      </w:pPr>
    </w:p>
    <w:p w14:paraId="53934D62" w14:textId="77777777" w:rsidR="004A67CA" w:rsidRPr="001C44D9" w:rsidRDefault="004A67CA" w:rsidP="001C44D9"/>
    <w:p w14:paraId="050E4F2B" w14:textId="77777777" w:rsidR="001C44D9" w:rsidRPr="001C44D9" w:rsidRDefault="001C44D9" w:rsidP="001C44D9"/>
    <w:p w14:paraId="44063240" w14:textId="77777777" w:rsidR="001C44D9" w:rsidRPr="001C44D9" w:rsidRDefault="001C44D9" w:rsidP="001C44D9"/>
    <w:p w14:paraId="12797F5F" w14:textId="77777777" w:rsidR="001C44D9" w:rsidRPr="001C44D9" w:rsidRDefault="001C44D9" w:rsidP="001C44D9"/>
    <w:p w14:paraId="6C68D9DE" w14:textId="77777777" w:rsidR="001C44D9" w:rsidRPr="001C44D9" w:rsidRDefault="001C44D9" w:rsidP="001C44D9"/>
    <w:p w14:paraId="44C42727" w14:textId="77777777" w:rsidR="001C44D9" w:rsidRPr="001C44D9" w:rsidRDefault="001C44D9" w:rsidP="001C44D9"/>
    <w:p w14:paraId="1DD8157F" w14:textId="77777777" w:rsidR="001C44D9" w:rsidRPr="001C44D9" w:rsidRDefault="001C44D9" w:rsidP="001C44D9"/>
    <w:p w14:paraId="5098F689" w14:textId="77777777" w:rsidR="001C44D9" w:rsidRPr="001C44D9" w:rsidRDefault="001C44D9" w:rsidP="001C44D9"/>
    <w:p w14:paraId="2E0D8B0E" w14:textId="77777777" w:rsidR="001C44D9" w:rsidRPr="001C44D9" w:rsidRDefault="001C44D9" w:rsidP="001C44D9"/>
    <w:p w14:paraId="03FF4BF5" w14:textId="77777777" w:rsidR="001C44D9" w:rsidRPr="001C44D9" w:rsidRDefault="001C44D9" w:rsidP="001C44D9"/>
    <w:sectPr w:rsidR="001C44D9" w:rsidRPr="001C44D9" w:rsidSect="001F230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E2B2D" w14:textId="77777777" w:rsidR="00E9486B" w:rsidRDefault="00E9486B" w:rsidP="00CA734F">
      <w:pPr>
        <w:spacing w:after="0" w:line="240" w:lineRule="auto"/>
      </w:pPr>
      <w:r>
        <w:separator/>
      </w:r>
    </w:p>
  </w:endnote>
  <w:endnote w:type="continuationSeparator" w:id="0">
    <w:p w14:paraId="0A6C206D" w14:textId="77777777" w:rsidR="00E9486B" w:rsidRDefault="00E9486B" w:rsidP="00CA7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31753" w14:textId="77777777" w:rsidR="00E9486B" w:rsidRDefault="00E9486B" w:rsidP="00CA734F">
      <w:pPr>
        <w:spacing w:after="0" w:line="240" w:lineRule="auto"/>
      </w:pPr>
      <w:r>
        <w:separator/>
      </w:r>
    </w:p>
  </w:footnote>
  <w:footnote w:type="continuationSeparator" w:id="0">
    <w:p w14:paraId="42320A4A" w14:textId="77777777" w:rsidR="00E9486B" w:rsidRDefault="00E9486B" w:rsidP="00CA73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0A"/>
    <w:rsid w:val="0000619B"/>
    <w:rsid w:val="0003539F"/>
    <w:rsid w:val="000A437C"/>
    <w:rsid w:val="00114301"/>
    <w:rsid w:val="00137B28"/>
    <w:rsid w:val="00182A74"/>
    <w:rsid w:val="00197EA2"/>
    <w:rsid w:val="001C44D9"/>
    <w:rsid w:val="001F1F66"/>
    <w:rsid w:val="001F230A"/>
    <w:rsid w:val="002010AB"/>
    <w:rsid w:val="00251245"/>
    <w:rsid w:val="00292912"/>
    <w:rsid w:val="00296BC7"/>
    <w:rsid w:val="00334438"/>
    <w:rsid w:val="004A67CA"/>
    <w:rsid w:val="00541A81"/>
    <w:rsid w:val="00596F80"/>
    <w:rsid w:val="00602C33"/>
    <w:rsid w:val="006D1756"/>
    <w:rsid w:val="006F3636"/>
    <w:rsid w:val="007363DE"/>
    <w:rsid w:val="0076060B"/>
    <w:rsid w:val="007C0D3E"/>
    <w:rsid w:val="0081688C"/>
    <w:rsid w:val="00835068"/>
    <w:rsid w:val="008C1AF8"/>
    <w:rsid w:val="008E5A19"/>
    <w:rsid w:val="00910F95"/>
    <w:rsid w:val="0099308A"/>
    <w:rsid w:val="009D1FC7"/>
    <w:rsid w:val="00A146C4"/>
    <w:rsid w:val="00A64B66"/>
    <w:rsid w:val="00A94731"/>
    <w:rsid w:val="00B1290C"/>
    <w:rsid w:val="00B14456"/>
    <w:rsid w:val="00B206D1"/>
    <w:rsid w:val="00C855B1"/>
    <w:rsid w:val="00CA256C"/>
    <w:rsid w:val="00CA734F"/>
    <w:rsid w:val="00D230F7"/>
    <w:rsid w:val="00D41C9D"/>
    <w:rsid w:val="00DA2D70"/>
    <w:rsid w:val="00DE47DD"/>
    <w:rsid w:val="00DF2FF7"/>
    <w:rsid w:val="00E11CEC"/>
    <w:rsid w:val="00E15F9E"/>
    <w:rsid w:val="00E22A80"/>
    <w:rsid w:val="00E9486B"/>
    <w:rsid w:val="00F13698"/>
    <w:rsid w:val="00F425D9"/>
    <w:rsid w:val="00F675AE"/>
    <w:rsid w:val="00F67B08"/>
    <w:rsid w:val="00F77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218E6"/>
  <w15:chartTrackingRefBased/>
  <w15:docId w15:val="{5092E957-C9CE-4328-9603-3DCEB446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02C3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02C33"/>
  </w:style>
  <w:style w:type="character" w:customStyle="1" w:styleId="eop">
    <w:name w:val="eop"/>
    <w:basedOn w:val="DefaultParagraphFont"/>
    <w:rsid w:val="00602C33"/>
  </w:style>
  <w:style w:type="paragraph" w:styleId="ListParagraph">
    <w:name w:val="List Paragraph"/>
    <w:basedOn w:val="Normal"/>
    <w:uiPriority w:val="34"/>
    <w:qFormat/>
    <w:rsid w:val="008C1AF8"/>
    <w:pPr>
      <w:ind w:left="720"/>
      <w:contextualSpacing/>
    </w:pPr>
  </w:style>
  <w:style w:type="paragraph" w:styleId="Header">
    <w:name w:val="header"/>
    <w:basedOn w:val="Normal"/>
    <w:link w:val="HeaderChar"/>
    <w:uiPriority w:val="99"/>
    <w:unhideWhenUsed/>
    <w:rsid w:val="00CA73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34F"/>
  </w:style>
  <w:style w:type="paragraph" w:styleId="Footer">
    <w:name w:val="footer"/>
    <w:basedOn w:val="Normal"/>
    <w:link w:val="FooterChar"/>
    <w:uiPriority w:val="99"/>
    <w:unhideWhenUsed/>
    <w:rsid w:val="00CA73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666713">
      <w:bodyDiv w:val="1"/>
      <w:marLeft w:val="0"/>
      <w:marRight w:val="0"/>
      <w:marTop w:val="0"/>
      <w:marBottom w:val="0"/>
      <w:divBdr>
        <w:top w:val="none" w:sz="0" w:space="0" w:color="auto"/>
        <w:left w:val="none" w:sz="0" w:space="0" w:color="auto"/>
        <w:bottom w:val="none" w:sz="0" w:space="0" w:color="auto"/>
        <w:right w:val="none" w:sz="0" w:space="0" w:color="auto"/>
      </w:divBdr>
      <w:divsChild>
        <w:div w:id="233860785">
          <w:marLeft w:val="0"/>
          <w:marRight w:val="0"/>
          <w:marTop w:val="0"/>
          <w:marBottom w:val="0"/>
          <w:divBdr>
            <w:top w:val="none" w:sz="0" w:space="0" w:color="auto"/>
            <w:left w:val="none" w:sz="0" w:space="0" w:color="auto"/>
            <w:bottom w:val="none" w:sz="0" w:space="0" w:color="auto"/>
            <w:right w:val="none" w:sz="0" w:space="0" w:color="auto"/>
          </w:divBdr>
        </w:div>
        <w:div w:id="473329015">
          <w:marLeft w:val="0"/>
          <w:marRight w:val="0"/>
          <w:marTop w:val="0"/>
          <w:marBottom w:val="0"/>
          <w:divBdr>
            <w:top w:val="none" w:sz="0" w:space="0" w:color="auto"/>
            <w:left w:val="none" w:sz="0" w:space="0" w:color="auto"/>
            <w:bottom w:val="none" w:sz="0" w:space="0" w:color="auto"/>
            <w:right w:val="none" w:sz="0" w:space="0" w:color="auto"/>
          </w:divBdr>
        </w:div>
        <w:div w:id="1938823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521bfa0-e417-418d-9d8e-4c0354ee8ee4" xsi:nil="true"/>
    <n3df302ba2a24bcc96b8138d251cda8c xmlns="e521bfa0-e417-418d-9d8e-4c0354ee8ee4">
      <Terms xmlns="http://schemas.microsoft.com/office/infopath/2007/PartnerControls"/>
    </n3df302ba2a24bcc96b8138d251cda8c>
    <lcf76f155ced4ddcb4097134ff3c332f xmlns="d9b0558c-efbd-4062-9bdd-d378d4cc9a6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7E104DEC8E19468DFC7E6F29AE26D9" ma:contentTypeVersion="15" ma:contentTypeDescription="Create a new document." ma:contentTypeScope="" ma:versionID="7e95c6ea8739a6852b8c32a3a069866a">
  <xsd:schema xmlns:xsd="http://www.w3.org/2001/XMLSchema" xmlns:xs="http://www.w3.org/2001/XMLSchema" xmlns:p="http://schemas.microsoft.com/office/2006/metadata/properties" xmlns:ns2="e521bfa0-e417-418d-9d8e-4c0354ee8ee4" xmlns:ns3="d9b0558c-efbd-4062-9bdd-d378d4cc9a64" targetNamespace="http://schemas.microsoft.com/office/2006/metadata/properties" ma:root="true" ma:fieldsID="3b430fd8213795f1b4d01e5952c48403" ns2:_="" ns3:_="">
    <xsd:import namespace="e521bfa0-e417-418d-9d8e-4c0354ee8ee4"/>
    <xsd:import namespace="d9b0558c-efbd-4062-9bdd-d378d4cc9a64"/>
    <xsd:element name="properties">
      <xsd:complexType>
        <xsd:sequence>
          <xsd:element name="documentManagement">
            <xsd:complexType>
              <xsd:all>
                <xsd:element ref="ns2:n3df302ba2a24bcc96b8138d251cda8c" minOccurs="0"/>
                <xsd:element ref="ns2:TaxCatchAll"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1bfa0-e417-418d-9d8e-4c0354ee8ee4" elementFormDefault="qualified">
    <xsd:import namespace="http://schemas.microsoft.com/office/2006/documentManagement/types"/>
    <xsd:import namespace="http://schemas.microsoft.com/office/infopath/2007/PartnerControls"/>
    <xsd:element name="n3df302ba2a24bcc96b8138d251cda8c" ma:index="9" nillable="true" ma:taxonomy="true" ma:internalName="n3df302ba2a24bcc96b8138d251cda8c" ma:taxonomyFieldName="Staff_x0020_Category" ma:displayName="Staff Category" ma:fieldId="{73df302b-a2a2-4bcc-96b8-138d251cda8c}" ma:sspId="94ebd6f3-63f5-4a01-a2ae-c478bf524dda" ma:termSetId="760a52ba-388c-443e-a7ec-f97bc2dd617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a003c10-b600-42fa-b5d4-88eb0dff068e}" ma:internalName="TaxCatchAll" ma:showField="CatchAllData" ma:web="e521bfa0-e417-418d-9d8e-4c0354ee8ee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b0558c-efbd-4062-9bdd-d378d4cc9a6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4ebd6f3-63f5-4a01-a2ae-c478bf524dda"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BD399E-7719-42EE-B78A-195735D879AA}">
  <ds:schemaRefs>
    <ds:schemaRef ds:uri="http://schemas.microsoft.com/office/2006/metadata/properties"/>
    <ds:schemaRef ds:uri="http://schemas.microsoft.com/office/infopath/2007/PartnerControls"/>
    <ds:schemaRef ds:uri="e521bfa0-e417-418d-9d8e-4c0354ee8ee4"/>
    <ds:schemaRef ds:uri="d9b0558c-efbd-4062-9bdd-d378d4cc9a64"/>
  </ds:schemaRefs>
</ds:datastoreItem>
</file>

<file path=customXml/itemProps2.xml><?xml version="1.0" encoding="utf-8"?>
<ds:datastoreItem xmlns:ds="http://schemas.openxmlformats.org/officeDocument/2006/customXml" ds:itemID="{30EE778B-16FB-4064-B7F0-FD7899DF5CC6}">
  <ds:schemaRefs>
    <ds:schemaRef ds:uri="http://schemas.microsoft.com/sharepoint/v3/contenttype/forms"/>
  </ds:schemaRefs>
</ds:datastoreItem>
</file>

<file path=customXml/itemProps3.xml><?xml version="1.0" encoding="utf-8"?>
<ds:datastoreItem xmlns:ds="http://schemas.openxmlformats.org/officeDocument/2006/customXml" ds:itemID="{F77A65FD-09E0-4593-A059-0007B60489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1bfa0-e417-418d-9d8e-4c0354ee8ee4"/>
    <ds:schemaRef ds:uri="d9b0558c-efbd-4062-9bdd-d378d4cc9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7382</Words>
  <Characters>42080</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Taylor</dc:creator>
  <cp:keywords/>
  <dc:description/>
  <cp:lastModifiedBy>Mr Taylor</cp:lastModifiedBy>
  <cp:revision>2</cp:revision>
  <dcterms:created xsi:type="dcterms:W3CDTF">2023-08-20T16:57:00Z</dcterms:created>
  <dcterms:modified xsi:type="dcterms:W3CDTF">2023-08-20T16:57:00Z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0x010100527E104DEC8E19468DFC7E6F29AE26D9</vt:lpwstr>
  </property>
</Properties>
</file>